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3774" w:rsidRPr="007372C4" w:rsidRDefault="00925DE2" w:rsidP="007372C4">
      <w:pPr>
        <w:jc w:val="center"/>
        <w:rPr>
          <w:rFonts w:asciiTheme="majorHAnsi" w:hAnsiTheme="majorHAnsi"/>
          <w:b/>
        </w:rPr>
      </w:pPr>
      <w:bookmarkStart w:id="0" w:name="_GoBack"/>
      <w:bookmarkEnd w:id="0"/>
      <w:r>
        <w:rPr>
          <w:rFonts w:asciiTheme="majorHAnsi" w:hAnsiTheme="majorHAnsi"/>
          <w:b/>
        </w:rPr>
        <w:t>Documenting Assistive Technology in</w:t>
      </w:r>
      <w:r w:rsidR="00883774" w:rsidRPr="007372C4">
        <w:rPr>
          <w:rFonts w:asciiTheme="majorHAnsi" w:hAnsiTheme="majorHAnsi"/>
          <w:b/>
        </w:rPr>
        <w:t xml:space="preserve"> the IEP</w:t>
      </w:r>
    </w:p>
    <w:p w:rsidR="00883774" w:rsidRPr="007372C4" w:rsidRDefault="00883774">
      <w:pPr>
        <w:rPr>
          <w:rFonts w:asciiTheme="majorHAnsi" w:hAnsiTheme="majorHAnsi"/>
          <w:sz w:val="22"/>
        </w:rPr>
      </w:pPr>
    </w:p>
    <w:p w:rsidR="00DD1350" w:rsidRPr="00F5154E" w:rsidRDefault="00DD1350" w:rsidP="00F5154E">
      <w:pPr>
        <w:ind w:left="720"/>
        <w:rPr>
          <w:rFonts w:asciiTheme="majorHAnsi" w:hAnsiTheme="majorHAnsi"/>
          <w:i/>
          <w:sz w:val="22"/>
        </w:rPr>
      </w:pPr>
      <w:r w:rsidRPr="00F5154E">
        <w:rPr>
          <w:rFonts w:asciiTheme="majorHAnsi" w:hAnsiTheme="majorHAnsi"/>
          <w:i/>
          <w:sz w:val="22"/>
        </w:rPr>
        <w:t>James is in the sixth grade. While he can read and do math work at a sixth grade level, his fine motor skills are poor and his handwriting looks more like that of a second grade student. He is ashamed of his handwriting and dislikes assignments that require writing more than a few words. Because it is so difficult for him to write, James also has difficulty with spelling. When James uses a portable word processor or word processing software with spell checking on a computer, he is able to complete all of his written work at a level comparable to that of other students in his class.</w:t>
      </w:r>
    </w:p>
    <w:p w:rsidR="00DD1350" w:rsidRPr="00F5154E" w:rsidRDefault="00DD1350" w:rsidP="00F5154E">
      <w:pPr>
        <w:ind w:left="720"/>
        <w:rPr>
          <w:rFonts w:asciiTheme="majorHAnsi" w:hAnsiTheme="majorHAnsi"/>
          <w:i/>
          <w:sz w:val="22"/>
        </w:rPr>
      </w:pPr>
    </w:p>
    <w:p w:rsidR="00DD1350" w:rsidRPr="00F5154E" w:rsidRDefault="003A36AD" w:rsidP="00F5154E">
      <w:pPr>
        <w:ind w:left="720"/>
        <w:rPr>
          <w:rFonts w:asciiTheme="majorHAnsi" w:hAnsiTheme="majorHAnsi"/>
          <w:i/>
          <w:sz w:val="22"/>
        </w:rPr>
      </w:pPr>
      <w:r>
        <w:rPr>
          <w:rFonts w:asciiTheme="majorHAnsi" w:hAnsiTheme="majorHAnsi"/>
          <w:i/>
          <w:sz w:val="22"/>
        </w:rPr>
        <w:t>Brandi</w:t>
      </w:r>
      <w:r w:rsidR="00DD1350" w:rsidRPr="00F5154E">
        <w:rPr>
          <w:rFonts w:asciiTheme="majorHAnsi" w:hAnsiTheme="majorHAnsi"/>
          <w:i/>
          <w:sz w:val="22"/>
        </w:rPr>
        <w:t xml:space="preserve"> has severe vision impairments. She is fully included in her junior high school program and receives Braille and mobility instruction from the Vision Specialist. She uses a Closed Circuit TV (CCTV) to enlarge the print in textbooks and other print materials when he reads written work at school.  </w:t>
      </w:r>
      <w:r>
        <w:rPr>
          <w:rFonts w:asciiTheme="majorHAnsi" w:hAnsiTheme="majorHAnsi"/>
          <w:i/>
          <w:sz w:val="22"/>
        </w:rPr>
        <w:t>Brandi</w:t>
      </w:r>
      <w:r w:rsidR="00DD1350" w:rsidRPr="00F5154E">
        <w:rPr>
          <w:rFonts w:asciiTheme="majorHAnsi" w:hAnsiTheme="majorHAnsi"/>
          <w:i/>
          <w:sz w:val="22"/>
        </w:rPr>
        <w:t xml:space="preserve"> could do all of her homework independently if she had a CCTV at home.</w:t>
      </w:r>
    </w:p>
    <w:p w:rsidR="00DD1350" w:rsidRPr="00F5154E" w:rsidRDefault="00DD1350" w:rsidP="00F5154E">
      <w:pPr>
        <w:ind w:left="720"/>
        <w:rPr>
          <w:rFonts w:asciiTheme="majorHAnsi" w:hAnsiTheme="majorHAnsi"/>
          <w:i/>
          <w:sz w:val="22"/>
        </w:rPr>
      </w:pPr>
    </w:p>
    <w:p w:rsidR="00DD1350" w:rsidRPr="00F5154E" w:rsidRDefault="00DD1350" w:rsidP="00F5154E">
      <w:pPr>
        <w:ind w:left="720"/>
        <w:rPr>
          <w:rFonts w:asciiTheme="majorHAnsi" w:hAnsiTheme="majorHAnsi"/>
          <w:i/>
          <w:sz w:val="22"/>
        </w:rPr>
      </w:pPr>
      <w:r w:rsidRPr="00F5154E">
        <w:rPr>
          <w:rFonts w:asciiTheme="majorHAnsi" w:hAnsiTheme="majorHAnsi"/>
          <w:i/>
          <w:sz w:val="22"/>
        </w:rPr>
        <w:t>Ceto attends his ho</w:t>
      </w:r>
      <w:r w:rsidR="00637B37">
        <w:rPr>
          <w:rFonts w:asciiTheme="majorHAnsi" w:hAnsiTheme="majorHAnsi"/>
          <w:i/>
          <w:sz w:val="22"/>
        </w:rPr>
        <w:t>me school where he is in a self-</w:t>
      </w:r>
      <w:r w:rsidRPr="00F5154E">
        <w:rPr>
          <w:rFonts w:asciiTheme="majorHAnsi" w:hAnsiTheme="majorHAnsi"/>
          <w:i/>
          <w:sz w:val="22"/>
        </w:rPr>
        <w:t>contained class for students with multiple disabilities.  He has been receiving speech/language services from an SLP who has expertise in augmentative communication for two years. She has helped obtain a speech generating devices through Medicaid. Ceto takes the device back and forth from school to home each day and uses it on the playground and in the community.  Ceto’s parents would implement be able to implement his communication goals at home if they had further training in the use of the device.</w:t>
      </w:r>
    </w:p>
    <w:p w:rsidR="00DD1350" w:rsidRDefault="00DD1350" w:rsidP="002F670A">
      <w:pPr>
        <w:rPr>
          <w:rFonts w:asciiTheme="majorHAnsi" w:hAnsiTheme="majorHAnsi"/>
          <w:sz w:val="22"/>
        </w:rPr>
      </w:pPr>
    </w:p>
    <w:p w:rsidR="00637B37" w:rsidRDefault="00DD1350" w:rsidP="002F670A">
      <w:pPr>
        <w:rPr>
          <w:rFonts w:asciiTheme="majorHAnsi" w:hAnsiTheme="majorHAnsi"/>
          <w:sz w:val="22"/>
        </w:rPr>
      </w:pPr>
      <w:r>
        <w:rPr>
          <w:rFonts w:asciiTheme="majorHAnsi" w:hAnsiTheme="majorHAnsi"/>
          <w:sz w:val="22"/>
        </w:rPr>
        <w:t>All of these students qualify to receive the assistive technology devices and services they need under the Individuals with Disabilities E</w:t>
      </w:r>
      <w:r w:rsidR="00637B37">
        <w:rPr>
          <w:rFonts w:asciiTheme="majorHAnsi" w:hAnsiTheme="majorHAnsi"/>
          <w:sz w:val="22"/>
        </w:rPr>
        <w:t xml:space="preserve">ducation Improvement Act (IDEA) </w:t>
      </w:r>
      <w:r>
        <w:rPr>
          <w:rFonts w:asciiTheme="majorHAnsi" w:hAnsiTheme="majorHAnsi"/>
          <w:sz w:val="22"/>
        </w:rPr>
        <w:t>which states:</w:t>
      </w:r>
    </w:p>
    <w:p w:rsidR="00637B37" w:rsidRDefault="00637B37" w:rsidP="002F670A">
      <w:pPr>
        <w:rPr>
          <w:rFonts w:asciiTheme="majorHAnsi" w:hAnsiTheme="majorHAnsi"/>
          <w:sz w:val="22"/>
        </w:rPr>
      </w:pPr>
    </w:p>
    <w:p w:rsidR="00637B37" w:rsidRPr="00637B37" w:rsidRDefault="00637B37" w:rsidP="00637B37">
      <w:pPr>
        <w:ind w:left="720"/>
        <w:rPr>
          <w:rFonts w:asciiTheme="majorHAnsi" w:hAnsiTheme="majorHAnsi"/>
          <w:sz w:val="22"/>
        </w:rPr>
      </w:pPr>
      <w:r w:rsidRPr="00637B37">
        <w:rPr>
          <w:rFonts w:asciiTheme="majorHAnsi" w:hAnsiTheme="majorHAnsi"/>
          <w:sz w:val="22"/>
        </w:rPr>
        <w:t>(a) Each public agency must ensure that assistive technology devices or assistive technology services, or both, as those terms are defined in §§ 300.5 and 300.6, respectively, are made available to a child with a disability if required as a part of the child’s—</w:t>
      </w:r>
    </w:p>
    <w:p w:rsidR="00637B37" w:rsidRPr="00637B37" w:rsidRDefault="00637B37" w:rsidP="00F31F32">
      <w:pPr>
        <w:ind w:left="1440"/>
        <w:rPr>
          <w:rFonts w:asciiTheme="majorHAnsi" w:hAnsiTheme="majorHAnsi"/>
          <w:sz w:val="22"/>
        </w:rPr>
      </w:pPr>
      <w:r w:rsidRPr="00637B37">
        <w:rPr>
          <w:rFonts w:asciiTheme="majorHAnsi" w:hAnsiTheme="majorHAnsi"/>
          <w:sz w:val="22"/>
        </w:rPr>
        <w:t>(1) Special education under § 300.36;</w:t>
      </w:r>
    </w:p>
    <w:p w:rsidR="00637B37" w:rsidRPr="00637B37" w:rsidRDefault="00637B37" w:rsidP="00F31F32">
      <w:pPr>
        <w:ind w:left="1440"/>
        <w:rPr>
          <w:rFonts w:asciiTheme="majorHAnsi" w:hAnsiTheme="majorHAnsi"/>
          <w:sz w:val="22"/>
        </w:rPr>
      </w:pPr>
      <w:r w:rsidRPr="00637B37">
        <w:rPr>
          <w:rFonts w:asciiTheme="majorHAnsi" w:hAnsiTheme="majorHAnsi"/>
          <w:sz w:val="22"/>
        </w:rPr>
        <w:t>(2) Related services under § 300.34; or</w:t>
      </w:r>
    </w:p>
    <w:p w:rsidR="00637B37" w:rsidRPr="00637B37" w:rsidRDefault="00637B37" w:rsidP="00F31F32">
      <w:pPr>
        <w:ind w:left="1440"/>
        <w:rPr>
          <w:rFonts w:asciiTheme="majorHAnsi" w:hAnsiTheme="majorHAnsi"/>
          <w:sz w:val="22"/>
        </w:rPr>
      </w:pPr>
      <w:r w:rsidRPr="00637B37">
        <w:rPr>
          <w:rFonts w:asciiTheme="majorHAnsi" w:hAnsiTheme="majorHAnsi"/>
          <w:sz w:val="22"/>
        </w:rPr>
        <w:t>(3) Supplementary aids and services under §§ 300.38 and 300.114(a)(2)(ii).</w:t>
      </w:r>
    </w:p>
    <w:p w:rsidR="00637B37" w:rsidRDefault="00637B37" w:rsidP="002F670A">
      <w:pPr>
        <w:rPr>
          <w:rFonts w:asciiTheme="majorHAnsi" w:hAnsiTheme="majorHAnsi"/>
          <w:sz w:val="22"/>
        </w:rPr>
      </w:pPr>
    </w:p>
    <w:p w:rsidR="00775A91" w:rsidRDefault="00637B37" w:rsidP="002F670A">
      <w:pPr>
        <w:rPr>
          <w:rFonts w:asciiTheme="majorHAnsi" w:hAnsiTheme="majorHAnsi"/>
          <w:sz w:val="22"/>
        </w:rPr>
      </w:pPr>
      <w:r>
        <w:rPr>
          <w:rFonts w:asciiTheme="majorHAnsi" w:hAnsiTheme="majorHAnsi"/>
          <w:sz w:val="22"/>
        </w:rPr>
        <w:t xml:space="preserve">IDEA </w:t>
      </w:r>
      <w:r w:rsidR="00775A91">
        <w:rPr>
          <w:rFonts w:asciiTheme="majorHAnsi" w:hAnsiTheme="majorHAnsi"/>
          <w:sz w:val="22"/>
        </w:rPr>
        <w:t>goes on to define</w:t>
      </w:r>
      <w:r>
        <w:rPr>
          <w:rFonts w:asciiTheme="majorHAnsi" w:hAnsiTheme="majorHAnsi"/>
          <w:sz w:val="22"/>
        </w:rPr>
        <w:t xml:space="preserve"> an assistive technology device as</w:t>
      </w:r>
      <w:r w:rsidR="00775A91">
        <w:rPr>
          <w:rFonts w:asciiTheme="majorHAnsi" w:hAnsiTheme="majorHAnsi"/>
          <w:sz w:val="22"/>
        </w:rPr>
        <w:t>:</w:t>
      </w:r>
    </w:p>
    <w:p w:rsidR="00775A91" w:rsidRDefault="00637B37" w:rsidP="002F670A">
      <w:pPr>
        <w:rPr>
          <w:rFonts w:asciiTheme="majorHAnsi" w:hAnsiTheme="majorHAnsi"/>
          <w:sz w:val="22"/>
        </w:rPr>
      </w:pPr>
      <w:r>
        <w:rPr>
          <w:rFonts w:asciiTheme="majorHAnsi" w:hAnsiTheme="majorHAnsi"/>
          <w:sz w:val="22"/>
        </w:rPr>
        <w:t xml:space="preserve"> </w:t>
      </w:r>
    </w:p>
    <w:p w:rsidR="00775A91" w:rsidRPr="00775A91" w:rsidRDefault="00775A91" w:rsidP="00775A91">
      <w:pPr>
        <w:ind w:left="720"/>
        <w:rPr>
          <w:rFonts w:asciiTheme="majorHAnsi" w:hAnsiTheme="majorHAnsi"/>
          <w:sz w:val="22"/>
        </w:rPr>
      </w:pPr>
      <w:r w:rsidRPr="00775A91">
        <w:rPr>
          <w:rFonts w:asciiTheme="majorHAnsi" w:hAnsiTheme="majorHAnsi"/>
          <w:sz w:val="22"/>
        </w:rPr>
        <w:t>Assistive technology device means any item, piece of equipment, or product system, whether acquired commercially off the shelf, modified, or customized, that is used to increase, maintain, or improve the functional capabilities of a child with a disability. The term does not include a medical device that is surgically implanted, or the replacement of that device. (Authority 20 U.S.C. 1401(1))</w:t>
      </w:r>
    </w:p>
    <w:p w:rsidR="00DD1350" w:rsidRDefault="00DD1350" w:rsidP="002F670A">
      <w:pPr>
        <w:rPr>
          <w:rFonts w:asciiTheme="majorHAnsi" w:hAnsiTheme="majorHAnsi"/>
          <w:sz w:val="22"/>
        </w:rPr>
      </w:pPr>
    </w:p>
    <w:p w:rsidR="00DD1350" w:rsidRPr="00775A91" w:rsidRDefault="00775A91" w:rsidP="002F670A">
      <w:pPr>
        <w:rPr>
          <w:rFonts w:asciiTheme="majorHAnsi" w:hAnsiTheme="majorHAnsi"/>
          <w:b/>
          <w:sz w:val="22"/>
        </w:rPr>
      </w:pPr>
      <w:r w:rsidRPr="00775A91">
        <w:rPr>
          <w:rFonts w:asciiTheme="majorHAnsi" w:hAnsiTheme="majorHAnsi"/>
          <w:b/>
          <w:sz w:val="22"/>
        </w:rPr>
        <w:t>Writing Assistive Technology in the IEP</w:t>
      </w:r>
    </w:p>
    <w:p w:rsidR="002F670A" w:rsidRPr="007372C4" w:rsidRDefault="006B54EC" w:rsidP="002F670A">
      <w:pPr>
        <w:rPr>
          <w:rFonts w:asciiTheme="majorHAnsi" w:hAnsiTheme="majorHAnsi"/>
          <w:sz w:val="22"/>
        </w:rPr>
      </w:pPr>
      <w:r w:rsidRPr="007372C4">
        <w:rPr>
          <w:rFonts w:asciiTheme="majorHAnsi" w:hAnsiTheme="majorHAnsi"/>
          <w:sz w:val="22"/>
        </w:rPr>
        <w:t xml:space="preserve">The Individuals with Disabilities Education Improvement Act (IDEA) and its regulations state that assistive technology may be provided as special education, related services, or supplementary aids and services (300.308). </w:t>
      </w:r>
      <w:r w:rsidR="002F670A" w:rsidRPr="007372C4">
        <w:rPr>
          <w:rFonts w:asciiTheme="majorHAnsi" w:hAnsiTheme="majorHAnsi"/>
          <w:sz w:val="22"/>
        </w:rPr>
        <w:t xml:space="preserve">Within specially designed instruction it may be included as part of </w:t>
      </w:r>
      <w:r w:rsidR="002F670A" w:rsidRPr="007372C4">
        <w:rPr>
          <w:rFonts w:asciiTheme="majorHAnsi" w:hAnsiTheme="majorHAnsi"/>
          <w:sz w:val="22"/>
        </w:rPr>
        <w:lastRenderedPageBreak/>
        <w:t xml:space="preserve">the Present Level of Educational Achievement and Functional Performance, as a stand alone goal, as a short term objective for a goal, or as a method and/or material within a goal or objective. </w:t>
      </w:r>
    </w:p>
    <w:p w:rsidR="002F670A" w:rsidRDefault="002F670A" w:rsidP="002F670A">
      <w:pPr>
        <w:rPr>
          <w:rFonts w:asciiTheme="majorHAnsi" w:hAnsiTheme="majorHAnsi"/>
          <w:sz w:val="22"/>
        </w:rPr>
      </w:pPr>
    </w:p>
    <w:p w:rsidR="002F670A" w:rsidRPr="002F670A" w:rsidRDefault="002F670A" w:rsidP="002F670A">
      <w:pPr>
        <w:rPr>
          <w:rFonts w:asciiTheme="majorHAnsi" w:hAnsiTheme="majorHAnsi"/>
          <w:sz w:val="22"/>
        </w:rPr>
      </w:pPr>
      <w:r>
        <w:rPr>
          <w:rFonts w:asciiTheme="majorHAnsi" w:hAnsiTheme="majorHAnsi"/>
          <w:sz w:val="22"/>
        </w:rPr>
        <w:t>There are also several other</w:t>
      </w:r>
      <w:r w:rsidR="006B54EC" w:rsidRPr="007372C4">
        <w:rPr>
          <w:rFonts w:asciiTheme="majorHAnsi" w:hAnsiTheme="majorHAnsi"/>
          <w:sz w:val="22"/>
        </w:rPr>
        <w:t xml:space="preserve"> ways in which assistive technology may be </w:t>
      </w:r>
      <w:r>
        <w:rPr>
          <w:rFonts w:asciiTheme="majorHAnsi" w:hAnsiTheme="majorHAnsi"/>
          <w:sz w:val="22"/>
        </w:rPr>
        <w:t>meaningfully</w:t>
      </w:r>
      <w:r w:rsidR="006B54EC" w:rsidRPr="007372C4">
        <w:rPr>
          <w:rFonts w:asciiTheme="majorHAnsi" w:hAnsiTheme="majorHAnsi"/>
          <w:sz w:val="22"/>
        </w:rPr>
        <w:t xml:space="preserve"> included</w:t>
      </w:r>
      <w:r>
        <w:rPr>
          <w:rFonts w:asciiTheme="majorHAnsi" w:hAnsiTheme="majorHAnsi"/>
          <w:sz w:val="22"/>
        </w:rPr>
        <w:t xml:space="preserve"> in the IEP</w:t>
      </w:r>
      <w:r w:rsidR="006B54EC" w:rsidRPr="007372C4">
        <w:rPr>
          <w:rFonts w:asciiTheme="majorHAnsi" w:hAnsiTheme="majorHAnsi"/>
          <w:sz w:val="22"/>
        </w:rPr>
        <w:t xml:space="preserve">.  </w:t>
      </w:r>
      <w:r>
        <w:rPr>
          <w:rFonts w:asciiTheme="majorHAnsi" w:hAnsiTheme="majorHAnsi" w:cs="Arial"/>
          <w:sz w:val="22"/>
        </w:rPr>
        <w:t>AT</w:t>
      </w:r>
      <w:r w:rsidRPr="002F670A">
        <w:rPr>
          <w:rFonts w:asciiTheme="majorHAnsi" w:hAnsiTheme="majorHAnsi" w:cs="Arial"/>
          <w:sz w:val="22"/>
        </w:rPr>
        <w:t xml:space="preserve"> devices and services may be documented </w:t>
      </w:r>
      <w:r>
        <w:rPr>
          <w:rFonts w:asciiTheme="majorHAnsi" w:hAnsiTheme="majorHAnsi" w:cs="Arial"/>
          <w:sz w:val="22"/>
        </w:rPr>
        <w:t>in the IEP in</w:t>
      </w:r>
      <w:r w:rsidRPr="002F670A">
        <w:rPr>
          <w:rFonts w:asciiTheme="majorHAnsi" w:hAnsiTheme="majorHAnsi" w:cs="Arial"/>
          <w:sz w:val="22"/>
        </w:rPr>
        <w:t>:</w:t>
      </w:r>
    </w:p>
    <w:p w:rsidR="002F670A" w:rsidRPr="002F670A" w:rsidRDefault="002F670A" w:rsidP="002F670A">
      <w:pPr>
        <w:pStyle w:val="Default"/>
        <w:rPr>
          <w:rFonts w:asciiTheme="majorHAnsi" w:hAnsiTheme="majorHAnsi" w:cs="Arial"/>
          <w:sz w:val="22"/>
        </w:rPr>
      </w:pPr>
    </w:p>
    <w:p w:rsidR="002F670A" w:rsidRPr="002F670A" w:rsidRDefault="002F670A" w:rsidP="002F670A">
      <w:pPr>
        <w:pStyle w:val="Default"/>
        <w:numPr>
          <w:ilvl w:val="0"/>
          <w:numId w:val="1"/>
        </w:numPr>
        <w:rPr>
          <w:rFonts w:asciiTheme="majorHAnsi" w:hAnsiTheme="majorHAnsi" w:cs="Arial"/>
          <w:sz w:val="22"/>
        </w:rPr>
      </w:pPr>
      <w:r w:rsidRPr="002F670A">
        <w:rPr>
          <w:rFonts w:asciiTheme="majorHAnsi" w:hAnsiTheme="majorHAnsi" w:cs="Arial"/>
          <w:sz w:val="22"/>
        </w:rPr>
        <w:t>Considera</w:t>
      </w:r>
      <w:r>
        <w:rPr>
          <w:rFonts w:asciiTheme="majorHAnsi" w:hAnsiTheme="majorHAnsi" w:cs="Arial"/>
          <w:sz w:val="22"/>
        </w:rPr>
        <w:t>tion</w:t>
      </w:r>
      <w:r w:rsidRPr="002F670A">
        <w:rPr>
          <w:rFonts w:asciiTheme="majorHAnsi" w:hAnsiTheme="majorHAnsi" w:cs="Arial"/>
          <w:sz w:val="22"/>
        </w:rPr>
        <w:t xml:space="preserve"> </w:t>
      </w:r>
      <w:r w:rsidR="003633C4">
        <w:rPr>
          <w:rFonts w:asciiTheme="majorHAnsi" w:hAnsiTheme="majorHAnsi" w:cs="Arial"/>
          <w:sz w:val="22"/>
        </w:rPr>
        <w:t>(under Special Factors)</w:t>
      </w:r>
    </w:p>
    <w:p w:rsidR="002F670A" w:rsidRPr="002F670A" w:rsidRDefault="002F670A" w:rsidP="002F670A">
      <w:pPr>
        <w:pStyle w:val="Default"/>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Present Levels </w:t>
      </w:r>
      <w:r w:rsidR="003633C4">
        <w:rPr>
          <w:rFonts w:asciiTheme="majorHAnsi" w:hAnsiTheme="majorHAnsi" w:cs="Arial"/>
          <w:sz w:val="22"/>
        </w:rPr>
        <w:t>of Educational Achievement and Functional Performance</w:t>
      </w:r>
    </w:p>
    <w:p w:rsidR="002F670A" w:rsidRPr="002F670A" w:rsidRDefault="002F670A" w:rsidP="002F670A">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Annual Goals </w:t>
      </w:r>
    </w:p>
    <w:p w:rsidR="00FB5973" w:rsidRDefault="002F670A" w:rsidP="00FB5973">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Related Services </w:t>
      </w:r>
    </w:p>
    <w:p w:rsidR="002F670A" w:rsidRPr="00FB5973" w:rsidRDefault="00FB5973" w:rsidP="00FB5973">
      <w:pPr>
        <w:pStyle w:val="Pa4"/>
        <w:numPr>
          <w:ilvl w:val="0"/>
          <w:numId w:val="1"/>
        </w:numPr>
        <w:spacing w:after="100" w:afterAutospacing="1"/>
        <w:ind w:right="420"/>
        <w:rPr>
          <w:rFonts w:asciiTheme="majorHAnsi" w:hAnsiTheme="majorHAnsi" w:cs="Arial"/>
          <w:sz w:val="22"/>
        </w:rPr>
      </w:pPr>
      <w:r w:rsidRPr="00FB5973">
        <w:rPr>
          <w:rFonts w:asciiTheme="majorHAnsi" w:hAnsiTheme="majorHAnsi"/>
          <w:sz w:val="22"/>
        </w:rPr>
        <w:t>Supplementary Aids and Services</w:t>
      </w:r>
    </w:p>
    <w:p w:rsidR="002F670A" w:rsidRPr="002F670A" w:rsidRDefault="002F670A" w:rsidP="002F670A">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Supports for </w:t>
      </w:r>
      <w:r w:rsidR="00B6271F">
        <w:rPr>
          <w:rFonts w:asciiTheme="majorHAnsi" w:hAnsiTheme="majorHAnsi" w:cs="Arial"/>
          <w:sz w:val="22"/>
        </w:rPr>
        <w:t xml:space="preserve">School </w:t>
      </w:r>
      <w:r w:rsidRPr="002F670A">
        <w:rPr>
          <w:rFonts w:asciiTheme="majorHAnsi" w:hAnsiTheme="majorHAnsi" w:cs="Arial"/>
          <w:sz w:val="22"/>
        </w:rPr>
        <w:t xml:space="preserve">Personnel </w:t>
      </w:r>
    </w:p>
    <w:p w:rsidR="002F670A" w:rsidRDefault="002F670A" w:rsidP="002F670A">
      <w:pPr>
        <w:pStyle w:val="Default"/>
        <w:numPr>
          <w:ilvl w:val="0"/>
          <w:numId w:val="1"/>
        </w:numPr>
        <w:rPr>
          <w:rFonts w:asciiTheme="majorHAnsi" w:hAnsiTheme="majorHAnsi" w:cs="Arial"/>
          <w:sz w:val="22"/>
        </w:rPr>
      </w:pPr>
      <w:r w:rsidRPr="002F670A">
        <w:rPr>
          <w:rFonts w:asciiTheme="majorHAnsi" w:hAnsiTheme="majorHAnsi" w:cs="Arial"/>
          <w:sz w:val="22"/>
        </w:rPr>
        <w:t xml:space="preserve">Participation in State and Local Assessments </w:t>
      </w:r>
    </w:p>
    <w:p w:rsidR="002F670A" w:rsidRPr="00925DE2" w:rsidRDefault="002F670A" w:rsidP="002F670A">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Transition Services </w:t>
      </w:r>
    </w:p>
    <w:p w:rsidR="002F670A" w:rsidRPr="002F670A" w:rsidRDefault="002F670A" w:rsidP="002F670A">
      <w:pPr>
        <w:pStyle w:val="Pa1"/>
        <w:rPr>
          <w:rFonts w:asciiTheme="majorHAnsi" w:hAnsiTheme="majorHAnsi" w:cs="Arial"/>
          <w:sz w:val="22"/>
        </w:rPr>
      </w:pPr>
      <w:r>
        <w:rPr>
          <w:rFonts w:asciiTheme="majorHAnsi" w:hAnsiTheme="majorHAnsi" w:cs="Arial"/>
          <w:sz w:val="22"/>
        </w:rPr>
        <w:t>All of these places are equally legal and equally binding. The task i</w:t>
      </w:r>
      <w:r w:rsidR="008A5947">
        <w:rPr>
          <w:rFonts w:asciiTheme="majorHAnsi" w:hAnsiTheme="majorHAnsi" w:cs="Arial"/>
          <w:sz w:val="22"/>
        </w:rPr>
        <w:t xml:space="preserve">s not to get it in the “right “ </w:t>
      </w:r>
      <w:r>
        <w:rPr>
          <w:rFonts w:asciiTheme="majorHAnsi" w:hAnsiTheme="majorHAnsi" w:cs="Arial"/>
          <w:sz w:val="22"/>
        </w:rPr>
        <w:t>place, but to put it where it will make sense to the individuals implementing the IEP</w:t>
      </w:r>
      <w:r w:rsidR="004748D6">
        <w:rPr>
          <w:rFonts w:asciiTheme="majorHAnsi" w:hAnsiTheme="majorHAnsi" w:cs="Arial"/>
          <w:sz w:val="22"/>
        </w:rPr>
        <w:t xml:space="preserve"> throughout the year</w:t>
      </w:r>
      <w:r>
        <w:rPr>
          <w:rFonts w:asciiTheme="majorHAnsi" w:hAnsiTheme="majorHAnsi" w:cs="Arial"/>
          <w:sz w:val="22"/>
        </w:rPr>
        <w:t xml:space="preserve">. </w:t>
      </w:r>
      <w:r w:rsidRPr="002F670A">
        <w:rPr>
          <w:rFonts w:asciiTheme="majorHAnsi" w:hAnsiTheme="majorHAnsi" w:cs="Arial"/>
          <w:sz w:val="22"/>
        </w:rPr>
        <w:t>Regardless of where in the IEP AT appears, the IEP document should clearly reflect the AT needed, describe the manner in which it will be used, and the services/supports required</w:t>
      </w:r>
      <w:r w:rsidR="004748D6">
        <w:rPr>
          <w:rFonts w:asciiTheme="majorHAnsi" w:hAnsiTheme="majorHAnsi" w:cs="Arial"/>
          <w:sz w:val="22"/>
        </w:rPr>
        <w:t xml:space="preserve"> for its successful use</w:t>
      </w:r>
      <w:r w:rsidRPr="002F670A">
        <w:rPr>
          <w:rFonts w:asciiTheme="majorHAnsi" w:hAnsiTheme="majorHAnsi" w:cs="Arial"/>
          <w:sz w:val="22"/>
        </w:rPr>
        <w:t xml:space="preserve">. </w:t>
      </w:r>
    </w:p>
    <w:p w:rsidR="002F670A" w:rsidRDefault="002F670A">
      <w:pPr>
        <w:rPr>
          <w:rFonts w:asciiTheme="majorHAnsi" w:hAnsiTheme="majorHAnsi"/>
          <w:sz w:val="22"/>
        </w:rPr>
      </w:pPr>
    </w:p>
    <w:p w:rsidR="00B6271F" w:rsidRPr="00B6271F" w:rsidRDefault="00B6271F">
      <w:pPr>
        <w:rPr>
          <w:rFonts w:asciiTheme="majorHAnsi" w:hAnsiTheme="majorHAnsi"/>
          <w:b/>
          <w:sz w:val="22"/>
        </w:rPr>
      </w:pPr>
      <w:r w:rsidRPr="00B6271F">
        <w:rPr>
          <w:rFonts w:asciiTheme="majorHAnsi" w:hAnsiTheme="majorHAnsi"/>
          <w:b/>
          <w:sz w:val="22"/>
        </w:rPr>
        <w:t>Consideration</w:t>
      </w:r>
    </w:p>
    <w:p w:rsidR="002F670A" w:rsidRDefault="00B6271F">
      <w:pPr>
        <w:rPr>
          <w:rFonts w:asciiTheme="majorHAnsi" w:hAnsiTheme="majorHAnsi"/>
          <w:sz w:val="22"/>
        </w:rPr>
      </w:pPr>
      <w:r>
        <w:rPr>
          <w:rFonts w:asciiTheme="majorHAnsi" w:hAnsiTheme="majorHAnsi"/>
          <w:sz w:val="22"/>
        </w:rPr>
        <w:t xml:space="preserve">Every IEP team must consider whether a student needs assistive technology as part of a free appropriate public education (FAPE). The consideration question should be answered in a way that points to why the AT is needed (or not needed) and should be compatible with what is written in other parts of the IEP.  For example, if a student uses assistive technology in order to participate in state and local assessments, the answer to the Consideration question, “Does this student require assistive technology?” is “yes”.  It doesn’t’ make sense to read that a student doesn’t need AT under Consideration and then to see that he uses a calculator and is allowed to keyboard on assessments. </w:t>
      </w:r>
      <w:r w:rsidR="004748D6">
        <w:rPr>
          <w:rFonts w:asciiTheme="majorHAnsi" w:hAnsiTheme="majorHAnsi"/>
          <w:sz w:val="22"/>
        </w:rPr>
        <w:t xml:space="preserve">This is confusing to the parents and </w:t>
      </w:r>
      <w:r w:rsidR="00CD01B2">
        <w:rPr>
          <w:rFonts w:asciiTheme="majorHAnsi" w:hAnsiTheme="majorHAnsi"/>
          <w:sz w:val="22"/>
        </w:rPr>
        <w:t xml:space="preserve">to </w:t>
      </w:r>
      <w:r w:rsidR="004748D6">
        <w:rPr>
          <w:rFonts w:asciiTheme="majorHAnsi" w:hAnsiTheme="majorHAnsi"/>
          <w:sz w:val="22"/>
        </w:rPr>
        <w:t>service providers who ar</w:t>
      </w:r>
      <w:r w:rsidR="00925DE2">
        <w:rPr>
          <w:rFonts w:asciiTheme="majorHAnsi" w:hAnsiTheme="majorHAnsi"/>
          <w:sz w:val="22"/>
        </w:rPr>
        <w:t>e responsible to implement the I</w:t>
      </w:r>
      <w:r w:rsidR="004748D6">
        <w:rPr>
          <w:rFonts w:asciiTheme="majorHAnsi" w:hAnsiTheme="majorHAnsi"/>
          <w:sz w:val="22"/>
        </w:rPr>
        <w:t>EP and demonstrates a lack of understand of what AT is.</w:t>
      </w:r>
    </w:p>
    <w:p w:rsidR="002F670A" w:rsidRDefault="002F670A">
      <w:pPr>
        <w:rPr>
          <w:rFonts w:asciiTheme="majorHAnsi" w:hAnsiTheme="majorHAnsi"/>
          <w:sz w:val="22"/>
        </w:rPr>
      </w:pPr>
    </w:p>
    <w:p w:rsidR="007372C4" w:rsidRPr="007372C4" w:rsidRDefault="007372C4">
      <w:pPr>
        <w:rPr>
          <w:rFonts w:asciiTheme="majorHAnsi" w:hAnsiTheme="majorHAnsi"/>
          <w:sz w:val="22"/>
        </w:rPr>
      </w:pPr>
    </w:p>
    <w:p w:rsidR="007372C4" w:rsidRPr="007372C4" w:rsidRDefault="007372C4">
      <w:pPr>
        <w:rPr>
          <w:rFonts w:asciiTheme="majorHAnsi" w:hAnsiTheme="majorHAnsi"/>
          <w:b/>
          <w:sz w:val="22"/>
        </w:rPr>
      </w:pPr>
      <w:r w:rsidRPr="007372C4">
        <w:rPr>
          <w:rFonts w:asciiTheme="majorHAnsi" w:hAnsiTheme="majorHAnsi"/>
          <w:b/>
          <w:sz w:val="22"/>
        </w:rPr>
        <w:t xml:space="preserve">Assistive Technology in the Present Level of </w:t>
      </w:r>
      <w:r w:rsidR="00925DE2">
        <w:rPr>
          <w:rFonts w:asciiTheme="majorHAnsi" w:hAnsiTheme="majorHAnsi"/>
          <w:b/>
          <w:sz w:val="22"/>
        </w:rPr>
        <w:t xml:space="preserve">Academic </w:t>
      </w:r>
      <w:r w:rsidRPr="007372C4">
        <w:rPr>
          <w:rFonts w:asciiTheme="majorHAnsi" w:hAnsiTheme="majorHAnsi"/>
          <w:b/>
          <w:sz w:val="22"/>
        </w:rPr>
        <w:t>Achievement and Functional Performance (PL</w:t>
      </w:r>
      <w:r w:rsidR="00925DE2">
        <w:rPr>
          <w:rFonts w:asciiTheme="majorHAnsi" w:hAnsiTheme="majorHAnsi"/>
          <w:b/>
          <w:sz w:val="22"/>
        </w:rPr>
        <w:t>A</w:t>
      </w:r>
      <w:r w:rsidRPr="007372C4">
        <w:rPr>
          <w:rFonts w:asciiTheme="majorHAnsi" w:hAnsiTheme="majorHAnsi"/>
          <w:b/>
          <w:sz w:val="22"/>
        </w:rPr>
        <w:t>AFP)</w:t>
      </w:r>
    </w:p>
    <w:p w:rsidR="007372C4" w:rsidRDefault="007372C4">
      <w:pPr>
        <w:rPr>
          <w:rFonts w:asciiTheme="majorHAnsi" w:hAnsiTheme="majorHAnsi"/>
          <w:sz w:val="22"/>
        </w:rPr>
      </w:pPr>
      <w:r w:rsidRPr="007372C4">
        <w:rPr>
          <w:rFonts w:asciiTheme="majorHAnsi" w:hAnsiTheme="majorHAnsi"/>
          <w:sz w:val="22"/>
        </w:rPr>
        <w:t>In</w:t>
      </w:r>
      <w:r>
        <w:rPr>
          <w:rFonts w:asciiTheme="majorHAnsi" w:hAnsiTheme="majorHAnsi"/>
          <w:sz w:val="22"/>
        </w:rPr>
        <w:t xml:space="preserve"> this example, AT in the form of a portable word processor appears as a part of the PLAFP.  The goal is for the student to complete assignments with fewer spelling errors.  AT here is identified as a tool that the student is already using in his individual education program.  It is included so that there is a clear description of the way the student currently completes written assignments.</w:t>
      </w:r>
    </w:p>
    <w:p w:rsidR="007372C4" w:rsidRDefault="007372C4">
      <w:pPr>
        <w:rPr>
          <w:rFonts w:asciiTheme="majorHAnsi" w:hAnsiTheme="majorHAnsi"/>
          <w:sz w:val="22"/>
        </w:rPr>
      </w:pPr>
    </w:p>
    <w:p w:rsidR="007372C4" w:rsidRDefault="007372C4" w:rsidP="00176DBB">
      <w:pPr>
        <w:ind w:left="720"/>
        <w:rPr>
          <w:rFonts w:asciiTheme="majorHAnsi" w:hAnsiTheme="majorHAnsi"/>
          <w:sz w:val="22"/>
        </w:rPr>
      </w:pPr>
      <w:r w:rsidRPr="007372C4">
        <w:rPr>
          <w:rFonts w:asciiTheme="majorHAnsi" w:hAnsiTheme="majorHAnsi"/>
          <w:b/>
          <w:sz w:val="22"/>
        </w:rPr>
        <w:t>PL</w:t>
      </w:r>
      <w:r w:rsidR="00925DE2">
        <w:rPr>
          <w:rFonts w:asciiTheme="majorHAnsi" w:hAnsiTheme="majorHAnsi"/>
          <w:b/>
          <w:sz w:val="22"/>
        </w:rPr>
        <w:t>A</w:t>
      </w:r>
      <w:r w:rsidRPr="007372C4">
        <w:rPr>
          <w:rFonts w:asciiTheme="majorHAnsi" w:hAnsiTheme="majorHAnsi"/>
          <w:b/>
          <w:sz w:val="22"/>
        </w:rPr>
        <w:t>AFP:</w:t>
      </w:r>
      <w:r>
        <w:rPr>
          <w:rFonts w:asciiTheme="majorHAnsi" w:hAnsiTheme="majorHAnsi"/>
          <w:sz w:val="22"/>
        </w:rPr>
        <w:t xml:space="preserve">  Kerry uses a portable word processor with a spell checker to complete written assignments in his classroom.  He averages 25 spelling errors per 100 words in written documents.</w:t>
      </w:r>
    </w:p>
    <w:p w:rsidR="007372C4" w:rsidRDefault="007372C4" w:rsidP="00176DBB">
      <w:pPr>
        <w:ind w:left="720"/>
        <w:rPr>
          <w:rFonts w:asciiTheme="majorHAnsi" w:hAnsiTheme="majorHAnsi"/>
          <w:sz w:val="22"/>
        </w:rPr>
      </w:pPr>
      <w:r w:rsidRPr="007372C4">
        <w:rPr>
          <w:rFonts w:asciiTheme="majorHAnsi" w:hAnsiTheme="majorHAnsi"/>
          <w:b/>
          <w:sz w:val="22"/>
        </w:rPr>
        <w:t>Goal:</w:t>
      </w:r>
      <w:r>
        <w:rPr>
          <w:rFonts w:asciiTheme="majorHAnsi" w:hAnsiTheme="majorHAnsi"/>
          <w:sz w:val="22"/>
        </w:rPr>
        <w:t xml:space="preserve">  Kerry will be able to complete 70% of all written assignments in the fourth grade with fewer than 8 spelling errors</w:t>
      </w:r>
      <w:r w:rsidR="00840EFF">
        <w:rPr>
          <w:rFonts w:asciiTheme="majorHAnsi" w:hAnsiTheme="majorHAnsi"/>
          <w:sz w:val="22"/>
        </w:rPr>
        <w:t xml:space="preserve"> per 100 words</w:t>
      </w:r>
      <w:r>
        <w:rPr>
          <w:rFonts w:asciiTheme="majorHAnsi" w:hAnsiTheme="majorHAnsi"/>
          <w:sz w:val="22"/>
        </w:rPr>
        <w:t>.</w:t>
      </w:r>
    </w:p>
    <w:p w:rsidR="007372C4" w:rsidRDefault="007372C4">
      <w:pPr>
        <w:rPr>
          <w:rFonts w:asciiTheme="majorHAnsi" w:hAnsiTheme="majorHAnsi"/>
          <w:sz w:val="22"/>
        </w:rPr>
      </w:pPr>
    </w:p>
    <w:p w:rsidR="00925DE2" w:rsidRDefault="00925DE2">
      <w:pPr>
        <w:rPr>
          <w:rFonts w:asciiTheme="majorHAnsi" w:hAnsiTheme="majorHAnsi"/>
          <w:b/>
          <w:sz w:val="22"/>
        </w:rPr>
      </w:pPr>
    </w:p>
    <w:p w:rsidR="00925DE2" w:rsidRDefault="00925DE2">
      <w:pPr>
        <w:rPr>
          <w:rFonts w:asciiTheme="majorHAnsi" w:hAnsiTheme="majorHAnsi"/>
          <w:b/>
          <w:sz w:val="22"/>
        </w:rPr>
      </w:pPr>
    </w:p>
    <w:p w:rsidR="00176DBB" w:rsidRPr="00176DBB" w:rsidRDefault="00176DBB">
      <w:pPr>
        <w:rPr>
          <w:rFonts w:asciiTheme="majorHAnsi" w:hAnsiTheme="majorHAnsi"/>
          <w:b/>
          <w:sz w:val="22"/>
        </w:rPr>
      </w:pPr>
      <w:r w:rsidRPr="00176DBB">
        <w:rPr>
          <w:rFonts w:asciiTheme="majorHAnsi" w:hAnsiTheme="majorHAnsi"/>
          <w:b/>
          <w:sz w:val="22"/>
        </w:rPr>
        <w:t>Assistive Technology as a Stand Alone Goal</w:t>
      </w:r>
    </w:p>
    <w:p w:rsidR="00176DBB" w:rsidRDefault="00176DBB">
      <w:pPr>
        <w:rPr>
          <w:rFonts w:asciiTheme="majorHAnsi" w:hAnsiTheme="majorHAnsi"/>
          <w:sz w:val="22"/>
        </w:rPr>
      </w:pPr>
      <w:r>
        <w:rPr>
          <w:rFonts w:asciiTheme="majorHAnsi" w:hAnsiTheme="majorHAnsi"/>
          <w:sz w:val="22"/>
        </w:rPr>
        <w:t>As a general rule, AT is not included as a separate goal. However, when a student is learning the operation of a complex tool or the function of a new assistive device it may be necessary. In this example, the student is learning to use refreshable Braille on a lap top computer.</w:t>
      </w:r>
    </w:p>
    <w:p w:rsidR="00176DBB" w:rsidRDefault="00176DBB">
      <w:pPr>
        <w:rPr>
          <w:rFonts w:asciiTheme="majorHAnsi" w:hAnsiTheme="majorHAnsi"/>
          <w:sz w:val="22"/>
        </w:rPr>
      </w:pPr>
    </w:p>
    <w:p w:rsidR="00176DBB" w:rsidRDefault="00176DBB" w:rsidP="006B348D">
      <w:pPr>
        <w:ind w:left="720"/>
        <w:rPr>
          <w:rFonts w:asciiTheme="majorHAnsi" w:hAnsiTheme="majorHAnsi"/>
          <w:sz w:val="22"/>
        </w:rPr>
      </w:pPr>
      <w:r w:rsidRPr="00176DBB">
        <w:rPr>
          <w:rFonts w:asciiTheme="majorHAnsi" w:hAnsiTheme="majorHAnsi"/>
          <w:b/>
          <w:sz w:val="22"/>
        </w:rPr>
        <w:t>PL</w:t>
      </w:r>
      <w:r w:rsidR="00925DE2">
        <w:rPr>
          <w:rFonts w:asciiTheme="majorHAnsi" w:hAnsiTheme="majorHAnsi"/>
          <w:b/>
          <w:sz w:val="22"/>
        </w:rPr>
        <w:t>A</w:t>
      </w:r>
      <w:r w:rsidRPr="00176DBB">
        <w:rPr>
          <w:rFonts w:asciiTheme="majorHAnsi" w:hAnsiTheme="majorHAnsi"/>
          <w:b/>
          <w:sz w:val="22"/>
        </w:rPr>
        <w:t>AFP:</w:t>
      </w:r>
      <w:r>
        <w:rPr>
          <w:rFonts w:asciiTheme="majorHAnsi" w:hAnsiTheme="majorHAnsi"/>
          <w:sz w:val="22"/>
        </w:rPr>
        <w:t xml:space="preserve">  Amada has just received a laptop computer with refreshable Braille output.  She does not know how to operate it.</w:t>
      </w:r>
    </w:p>
    <w:p w:rsidR="00176DBB" w:rsidRDefault="00176DBB" w:rsidP="006B348D">
      <w:pPr>
        <w:ind w:left="720"/>
        <w:rPr>
          <w:rFonts w:asciiTheme="majorHAnsi" w:hAnsiTheme="majorHAnsi"/>
          <w:sz w:val="22"/>
        </w:rPr>
      </w:pPr>
    </w:p>
    <w:p w:rsidR="006B348D" w:rsidRDefault="00176DBB" w:rsidP="006B348D">
      <w:pPr>
        <w:ind w:left="720"/>
        <w:rPr>
          <w:rFonts w:asciiTheme="majorHAnsi" w:hAnsiTheme="majorHAnsi"/>
          <w:sz w:val="22"/>
        </w:rPr>
      </w:pPr>
      <w:r w:rsidRPr="00176DBB">
        <w:rPr>
          <w:rFonts w:asciiTheme="majorHAnsi" w:hAnsiTheme="majorHAnsi"/>
          <w:b/>
          <w:sz w:val="22"/>
        </w:rPr>
        <w:t>Goal:</w:t>
      </w:r>
      <w:r>
        <w:rPr>
          <w:rFonts w:asciiTheme="majorHAnsi" w:hAnsiTheme="majorHAnsi"/>
          <w:sz w:val="22"/>
        </w:rPr>
        <w:t xml:space="preserve">  Amanda will be able to independently operate her lap top computer with refreshable Braille output.  She will be able to turn it on, open files, read files, input data, and print work with no assistance from an adult 90% of the time.</w:t>
      </w:r>
    </w:p>
    <w:p w:rsidR="006B348D" w:rsidRDefault="006B348D">
      <w:pPr>
        <w:rPr>
          <w:rFonts w:asciiTheme="majorHAnsi" w:hAnsiTheme="majorHAnsi"/>
          <w:sz w:val="22"/>
        </w:rPr>
      </w:pPr>
    </w:p>
    <w:p w:rsidR="00F71252" w:rsidRDefault="006B348D">
      <w:pPr>
        <w:rPr>
          <w:rFonts w:asciiTheme="majorHAnsi" w:hAnsiTheme="majorHAnsi"/>
          <w:sz w:val="22"/>
        </w:rPr>
      </w:pPr>
      <w:r>
        <w:rPr>
          <w:rFonts w:asciiTheme="majorHAnsi" w:hAnsiTheme="majorHAnsi"/>
          <w:sz w:val="22"/>
        </w:rPr>
        <w:t>Once she has accomplished this goal, she will be able to use the tool to achieve other educational goals. When this happens, the lap top computer will be included only as a condition under reading and writing goals or in some other section of the IEP.</w:t>
      </w:r>
    </w:p>
    <w:p w:rsidR="00F71252" w:rsidRDefault="00F71252">
      <w:pPr>
        <w:rPr>
          <w:rFonts w:asciiTheme="majorHAnsi" w:hAnsiTheme="majorHAnsi"/>
          <w:sz w:val="22"/>
        </w:rPr>
      </w:pPr>
    </w:p>
    <w:p w:rsidR="00F71252" w:rsidRPr="00F71252" w:rsidRDefault="00F71252">
      <w:pPr>
        <w:rPr>
          <w:rFonts w:asciiTheme="majorHAnsi" w:hAnsiTheme="majorHAnsi"/>
          <w:b/>
          <w:sz w:val="22"/>
        </w:rPr>
      </w:pPr>
      <w:r w:rsidRPr="00F71252">
        <w:rPr>
          <w:rFonts w:asciiTheme="majorHAnsi" w:hAnsiTheme="majorHAnsi"/>
          <w:b/>
          <w:sz w:val="22"/>
        </w:rPr>
        <w:t>Assistive Technology in a Short Term Objective</w:t>
      </w:r>
    </w:p>
    <w:p w:rsidR="001F5698" w:rsidRDefault="00F71252">
      <w:pPr>
        <w:rPr>
          <w:rFonts w:asciiTheme="majorHAnsi" w:hAnsiTheme="majorHAnsi"/>
          <w:sz w:val="22"/>
        </w:rPr>
      </w:pPr>
      <w:r>
        <w:rPr>
          <w:rFonts w:asciiTheme="majorHAnsi" w:hAnsiTheme="majorHAnsi"/>
          <w:sz w:val="22"/>
        </w:rPr>
        <w:t>Although short term objectives are no longer required in all IEP goals, they may be used in functional goals in areas not covered by the school’s academic curriculum. When assistive technology is included in short term objectives, the assumption can be made that the student knows how to operate the assistive technology devices but is now learning to use it in a specific situation. In this example, the student is using his power wheelchair to deliver messages as part of a vocational training program. He knows how to drive the chair, but must learn when and where to use it in order to accomplish the goal of working as an office aid.</w:t>
      </w:r>
    </w:p>
    <w:p w:rsidR="001F5698" w:rsidRDefault="001F5698">
      <w:pPr>
        <w:rPr>
          <w:rFonts w:asciiTheme="majorHAnsi" w:hAnsiTheme="majorHAnsi"/>
          <w:sz w:val="22"/>
        </w:rPr>
      </w:pPr>
    </w:p>
    <w:p w:rsidR="001F5698" w:rsidRDefault="001F5698" w:rsidP="001F5698">
      <w:pPr>
        <w:ind w:left="720"/>
        <w:rPr>
          <w:rFonts w:asciiTheme="majorHAnsi" w:hAnsiTheme="majorHAnsi"/>
          <w:sz w:val="22"/>
        </w:rPr>
      </w:pPr>
      <w:r w:rsidRPr="001F5698">
        <w:rPr>
          <w:rFonts w:asciiTheme="majorHAnsi" w:hAnsiTheme="majorHAnsi"/>
          <w:b/>
          <w:sz w:val="22"/>
        </w:rPr>
        <w:t>PL</w:t>
      </w:r>
      <w:r w:rsidR="003633C4">
        <w:rPr>
          <w:rFonts w:asciiTheme="majorHAnsi" w:hAnsiTheme="majorHAnsi"/>
          <w:b/>
          <w:sz w:val="22"/>
        </w:rPr>
        <w:t>E</w:t>
      </w:r>
      <w:r w:rsidRPr="001F5698">
        <w:rPr>
          <w:rFonts w:asciiTheme="majorHAnsi" w:hAnsiTheme="majorHAnsi"/>
          <w:b/>
          <w:sz w:val="22"/>
        </w:rPr>
        <w:t>AFP:</w:t>
      </w:r>
      <w:r>
        <w:rPr>
          <w:rFonts w:asciiTheme="majorHAnsi" w:hAnsiTheme="majorHAnsi"/>
          <w:sz w:val="22"/>
        </w:rPr>
        <w:t xml:space="preserve"> Sam has been working as an assistant in the school counseling office. He can complete all school office tasks independently 100% of the time. He has never worked outside of the school building.</w:t>
      </w:r>
    </w:p>
    <w:p w:rsidR="001F5698" w:rsidRDefault="001F5698" w:rsidP="001F5698">
      <w:pPr>
        <w:ind w:left="720"/>
        <w:rPr>
          <w:rFonts w:asciiTheme="majorHAnsi" w:hAnsiTheme="majorHAnsi"/>
          <w:sz w:val="22"/>
        </w:rPr>
      </w:pPr>
      <w:r w:rsidRPr="001F5698">
        <w:rPr>
          <w:rFonts w:asciiTheme="majorHAnsi" w:hAnsiTheme="majorHAnsi"/>
          <w:b/>
          <w:sz w:val="22"/>
        </w:rPr>
        <w:t>Goal:</w:t>
      </w:r>
      <w:r>
        <w:rPr>
          <w:rFonts w:asciiTheme="majorHAnsi" w:hAnsiTheme="majorHAnsi"/>
          <w:sz w:val="22"/>
        </w:rPr>
        <w:t xml:space="preserve"> Sam will work four hours per day in a work-study placement at the business office of the local hospital. He will complete all duties of an office aide independently with no more than three errors daily using picture cures for his schedule and to complete task with more than three steps.</w:t>
      </w:r>
    </w:p>
    <w:p w:rsidR="001F5698" w:rsidRDefault="001F5698" w:rsidP="001F5698">
      <w:pPr>
        <w:ind w:left="720"/>
        <w:rPr>
          <w:rFonts w:asciiTheme="majorHAnsi" w:hAnsiTheme="majorHAnsi"/>
          <w:sz w:val="22"/>
        </w:rPr>
      </w:pPr>
      <w:r w:rsidRPr="001F5698">
        <w:rPr>
          <w:rFonts w:asciiTheme="majorHAnsi" w:hAnsiTheme="majorHAnsi"/>
          <w:b/>
          <w:sz w:val="22"/>
        </w:rPr>
        <w:t>STO:</w:t>
      </w:r>
      <w:r>
        <w:rPr>
          <w:rFonts w:asciiTheme="majorHAnsi" w:hAnsiTheme="majorHAnsi"/>
          <w:sz w:val="22"/>
        </w:rPr>
        <w:t xml:space="preserve"> Sam will be able to successfully copy handwritten addresses into a computer database with 90% accuracy using picture cues in his work notebook as a guide.</w:t>
      </w:r>
    </w:p>
    <w:p w:rsidR="001F5698" w:rsidRDefault="001F5698" w:rsidP="001F5698">
      <w:pPr>
        <w:ind w:left="720"/>
        <w:rPr>
          <w:rFonts w:asciiTheme="majorHAnsi" w:hAnsiTheme="majorHAnsi"/>
          <w:sz w:val="22"/>
        </w:rPr>
      </w:pPr>
      <w:r w:rsidRPr="001F5698">
        <w:rPr>
          <w:rFonts w:asciiTheme="majorHAnsi" w:hAnsiTheme="majorHAnsi"/>
          <w:b/>
          <w:sz w:val="22"/>
        </w:rPr>
        <w:t>STO:</w:t>
      </w:r>
      <w:r>
        <w:rPr>
          <w:rFonts w:asciiTheme="majorHAnsi" w:hAnsiTheme="majorHAnsi"/>
          <w:sz w:val="22"/>
        </w:rPr>
        <w:t xml:space="preserve"> Using his power wheelchair Sam will be able to independently deliver small packages, written messages and other items from the business office to the nursing stations on each floor and to the hospital pharmacy with 100% accuracy.</w:t>
      </w:r>
    </w:p>
    <w:p w:rsidR="001F5698" w:rsidRDefault="001F5698">
      <w:pPr>
        <w:rPr>
          <w:rFonts w:asciiTheme="majorHAnsi" w:hAnsiTheme="majorHAnsi"/>
          <w:sz w:val="22"/>
        </w:rPr>
      </w:pPr>
    </w:p>
    <w:p w:rsidR="001F5698" w:rsidRDefault="001F5698">
      <w:pPr>
        <w:rPr>
          <w:rFonts w:asciiTheme="majorHAnsi" w:hAnsiTheme="majorHAnsi"/>
          <w:sz w:val="22"/>
        </w:rPr>
      </w:pPr>
      <w:r>
        <w:rPr>
          <w:rFonts w:asciiTheme="majorHAnsi" w:hAnsiTheme="majorHAnsi"/>
          <w:sz w:val="22"/>
        </w:rPr>
        <w:t xml:space="preserve">Note: The use of a computer in the first STO is not AT use. Sam is learning a new skill (e.g. entering data into a database) but he does not require assistive technology to complete this task. Any person doing the task will be using a computer in exactly way as part of this job. </w:t>
      </w:r>
    </w:p>
    <w:p w:rsidR="001F5698" w:rsidRDefault="001F5698">
      <w:pPr>
        <w:rPr>
          <w:rFonts w:asciiTheme="majorHAnsi" w:hAnsiTheme="majorHAnsi"/>
          <w:sz w:val="22"/>
        </w:rPr>
      </w:pPr>
    </w:p>
    <w:p w:rsidR="003633C4" w:rsidRDefault="001F5698">
      <w:pPr>
        <w:rPr>
          <w:rFonts w:asciiTheme="majorHAnsi" w:hAnsiTheme="majorHAnsi"/>
          <w:b/>
          <w:sz w:val="22"/>
        </w:rPr>
      </w:pPr>
      <w:r w:rsidRPr="00F5384B">
        <w:rPr>
          <w:rFonts w:asciiTheme="majorHAnsi" w:hAnsiTheme="majorHAnsi"/>
          <w:b/>
          <w:sz w:val="22"/>
        </w:rPr>
        <w:t>Assistive Technology as a Condition within a</w:t>
      </w:r>
      <w:r w:rsidR="003633C4">
        <w:rPr>
          <w:rFonts w:asciiTheme="majorHAnsi" w:hAnsiTheme="majorHAnsi"/>
          <w:b/>
          <w:sz w:val="22"/>
        </w:rPr>
        <w:t xml:space="preserve"> Goal (or</w:t>
      </w:r>
      <w:r w:rsidRPr="00F5384B">
        <w:rPr>
          <w:rFonts w:asciiTheme="majorHAnsi" w:hAnsiTheme="majorHAnsi"/>
          <w:b/>
          <w:sz w:val="22"/>
        </w:rPr>
        <w:t xml:space="preserve"> Short Term Objective</w:t>
      </w:r>
      <w:r w:rsidR="003633C4">
        <w:rPr>
          <w:rFonts w:asciiTheme="majorHAnsi" w:hAnsiTheme="majorHAnsi"/>
          <w:b/>
          <w:sz w:val="22"/>
        </w:rPr>
        <w:t>)</w:t>
      </w:r>
    </w:p>
    <w:p w:rsidR="003633C4" w:rsidRDefault="003633C4">
      <w:pPr>
        <w:rPr>
          <w:rFonts w:asciiTheme="majorHAnsi" w:hAnsiTheme="majorHAnsi"/>
          <w:sz w:val="22"/>
        </w:rPr>
      </w:pPr>
      <w:r w:rsidRPr="003633C4">
        <w:rPr>
          <w:rFonts w:asciiTheme="majorHAnsi" w:hAnsiTheme="majorHAnsi"/>
          <w:sz w:val="22"/>
        </w:rPr>
        <w:lastRenderedPageBreak/>
        <w:t>One of the most commonly used way</w:t>
      </w:r>
      <w:r>
        <w:rPr>
          <w:rFonts w:asciiTheme="majorHAnsi" w:hAnsiTheme="majorHAnsi"/>
          <w:sz w:val="22"/>
        </w:rPr>
        <w:t>s</w:t>
      </w:r>
      <w:r w:rsidRPr="003633C4">
        <w:rPr>
          <w:rFonts w:asciiTheme="majorHAnsi" w:hAnsiTheme="majorHAnsi"/>
          <w:sz w:val="22"/>
        </w:rPr>
        <w:t xml:space="preserve"> to include assistive technology is</w:t>
      </w:r>
      <w:r>
        <w:rPr>
          <w:rFonts w:asciiTheme="majorHAnsi" w:hAnsiTheme="majorHAnsi"/>
          <w:sz w:val="22"/>
        </w:rPr>
        <w:t xml:space="preserve"> to list it as a condition under which the student will be able to accomplish the goal. In this example Sylvia uses </w:t>
      </w:r>
      <w:r w:rsidR="00840EFF">
        <w:rPr>
          <w:rFonts w:asciiTheme="majorHAnsi" w:hAnsiTheme="majorHAnsi"/>
          <w:sz w:val="22"/>
        </w:rPr>
        <w:t xml:space="preserve">a </w:t>
      </w:r>
      <w:r>
        <w:rPr>
          <w:rFonts w:asciiTheme="majorHAnsi" w:hAnsiTheme="majorHAnsi"/>
          <w:sz w:val="22"/>
        </w:rPr>
        <w:t xml:space="preserve">speech generating device to </w:t>
      </w:r>
      <w:r w:rsidR="00840EFF">
        <w:rPr>
          <w:rFonts w:asciiTheme="majorHAnsi" w:hAnsiTheme="majorHAnsi"/>
          <w:sz w:val="22"/>
        </w:rPr>
        <w:t>augment her communication</w:t>
      </w:r>
      <w:r>
        <w:rPr>
          <w:rFonts w:asciiTheme="majorHAnsi" w:hAnsiTheme="majorHAnsi"/>
          <w:sz w:val="22"/>
        </w:rPr>
        <w:t>.</w:t>
      </w:r>
    </w:p>
    <w:p w:rsidR="003633C4" w:rsidRDefault="003633C4">
      <w:pPr>
        <w:rPr>
          <w:rFonts w:asciiTheme="majorHAnsi" w:hAnsiTheme="majorHAnsi"/>
          <w:sz w:val="22"/>
        </w:rPr>
      </w:pPr>
    </w:p>
    <w:p w:rsidR="003633C4" w:rsidRDefault="00925DE2" w:rsidP="004748D6">
      <w:pPr>
        <w:ind w:left="720"/>
        <w:rPr>
          <w:rFonts w:asciiTheme="majorHAnsi" w:hAnsiTheme="majorHAnsi"/>
          <w:sz w:val="22"/>
        </w:rPr>
      </w:pPr>
      <w:r>
        <w:rPr>
          <w:rFonts w:asciiTheme="majorHAnsi" w:hAnsiTheme="majorHAnsi"/>
          <w:b/>
          <w:sz w:val="22"/>
        </w:rPr>
        <w:t>PLA</w:t>
      </w:r>
      <w:r w:rsidR="003633C4" w:rsidRPr="003633C4">
        <w:rPr>
          <w:rFonts w:asciiTheme="majorHAnsi" w:hAnsiTheme="majorHAnsi"/>
          <w:b/>
          <w:sz w:val="22"/>
        </w:rPr>
        <w:t>AFP:</w:t>
      </w:r>
      <w:r w:rsidR="003633C4">
        <w:rPr>
          <w:rFonts w:asciiTheme="majorHAnsi" w:hAnsiTheme="majorHAnsi"/>
          <w:sz w:val="22"/>
        </w:rPr>
        <w:t xml:space="preserve"> Sylvia uses her speech generating </w:t>
      </w:r>
      <w:r w:rsidR="008505DA">
        <w:rPr>
          <w:rFonts w:asciiTheme="majorHAnsi" w:hAnsiTheme="majorHAnsi"/>
          <w:sz w:val="22"/>
        </w:rPr>
        <w:t xml:space="preserve">augmentative communication </w:t>
      </w:r>
      <w:r w:rsidR="003633C4">
        <w:rPr>
          <w:rFonts w:asciiTheme="majorHAnsi" w:hAnsiTheme="majorHAnsi"/>
          <w:sz w:val="22"/>
        </w:rPr>
        <w:t xml:space="preserve">device </w:t>
      </w:r>
      <w:r w:rsidR="008505DA">
        <w:rPr>
          <w:rFonts w:asciiTheme="majorHAnsi" w:hAnsiTheme="majorHAnsi"/>
          <w:sz w:val="22"/>
        </w:rPr>
        <w:t xml:space="preserve">with dynamic display </w:t>
      </w:r>
      <w:r w:rsidR="003633C4">
        <w:rPr>
          <w:rFonts w:asciiTheme="majorHAnsi" w:hAnsiTheme="majorHAnsi"/>
          <w:sz w:val="22"/>
        </w:rPr>
        <w:t>to communicate anything more than simple yes/no responses.  She has become very proficient with it and given sufficient time can produce complex sentences to demonstrate her knowledge and understanding of academic concepts.</w:t>
      </w:r>
    </w:p>
    <w:p w:rsidR="004748D6" w:rsidRDefault="003633C4" w:rsidP="004748D6">
      <w:pPr>
        <w:ind w:left="720"/>
        <w:rPr>
          <w:rFonts w:asciiTheme="majorHAnsi" w:hAnsiTheme="majorHAnsi"/>
          <w:sz w:val="22"/>
        </w:rPr>
      </w:pPr>
      <w:r w:rsidRPr="00B6271F">
        <w:rPr>
          <w:rFonts w:asciiTheme="majorHAnsi" w:hAnsiTheme="majorHAnsi"/>
          <w:b/>
          <w:sz w:val="22"/>
        </w:rPr>
        <w:t>Goal:</w:t>
      </w:r>
      <w:r>
        <w:rPr>
          <w:rFonts w:asciiTheme="majorHAnsi" w:hAnsiTheme="majorHAnsi"/>
          <w:sz w:val="22"/>
        </w:rPr>
        <w:t xml:space="preserve">  When provided access to her speech generating device with appropriate vocabulary items, Sylvia will </w:t>
      </w:r>
      <w:r w:rsidR="008505DA">
        <w:rPr>
          <w:rFonts w:asciiTheme="majorHAnsi" w:hAnsiTheme="majorHAnsi"/>
          <w:sz w:val="22"/>
        </w:rPr>
        <w:t xml:space="preserve">successfully </w:t>
      </w:r>
      <w:r>
        <w:rPr>
          <w:rFonts w:asciiTheme="majorHAnsi" w:hAnsiTheme="majorHAnsi"/>
          <w:sz w:val="22"/>
        </w:rPr>
        <w:t>demonstrate knowledge of concepts taught in 6</w:t>
      </w:r>
      <w:r w:rsidRPr="003633C4">
        <w:rPr>
          <w:rFonts w:asciiTheme="majorHAnsi" w:hAnsiTheme="majorHAnsi"/>
          <w:sz w:val="22"/>
          <w:vertAlign w:val="superscript"/>
        </w:rPr>
        <w:t>th</w:t>
      </w:r>
      <w:r>
        <w:rPr>
          <w:rFonts w:asciiTheme="majorHAnsi" w:hAnsiTheme="majorHAnsi"/>
          <w:sz w:val="22"/>
        </w:rPr>
        <w:t xml:space="preserve"> grade science and social studies</w:t>
      </w:r>
      <w:r w:rsidR="008505DA">
        <w:rPr>
          <w:rFonts w:asciiTheme="majorHAnsi" w:hAnsiTheme="majorHAnsi"/>
          <w:sz w:val="22"/>
        </w:rPr>
        <w:t xml:space="preserve"> in 90% of the opportunities presented</w:t>
      </w:r>
      <w:r>
        <w:rPr>
          <w:rFonts w:asciiTheme="majorHAnsi" w:hAnsiTheme="majorHAnsi"/>
          <w:sz w:val="22"/>
        </w:rPr>
        <w:t>.</w:t>
      </w:r>
    </w:p>
    <w:p w:rsidR="004748D6" w:rsidRDefault="004748D6" w:rsidP="004748D6">
      <w:pPr>
        <w:rPr>
          <w:rFonts w:asciiTheme="majorHAnsi" w:hAnsiTheme="majorHAnsi"/>
          <w:b/>
          <w:sz w:val="22"/>
        </w:rPr>
      </w:pPr>
    </w:p>
    <w:p w:rsidR="001F5698" w:rsidRPr="003633C4" w:rsidRDefault="004748D6" w:rsidP="004748D6">
      <w:pPr>
        <w:rPr>
          <w:rFonts w:asciiTheme="majorHAnsi" w:hAnsiTheme="majorHAnsi"/>
          <w:sz w:val="22"/>
        </w:rPr>
      </w:pPr>
      <w:r>
        <w:rPr>
          <w:rFonts w:asciiTheme="majorHAnsi" w:hAnsiTheme="majorHAnsi"/>
          <w:b/>
          <w:sz w:val="22"/>
        </w:rPr>
        <w:t>Assistive Technology as a Related Service</w:t>
      </w:r>
    </w:p>
    <w:p w:rsidR="008F3782" w:rsidRDefault="00775A91">
      <w:pPr>
        <w:rPr>
          <w:rFonts w:asciiTheme="majorHAnsi" w:hAnsiTheme="majorHAnsi"/>
          <w:sz w:val="22"/>
        </w:rPr>
      </w:pPr>
      <w:r>
        <w:rPr>
          <w:rFonts w:asciiTheme="majorHAnsi" w:hAnsiTheme="majorHAnsi"/>
          <w:sz w:val="22"/>
        </w:rPr>
        <w:t xml:space="preserve">Related services can be broadly defined as those services which are provided to a student which do not require the student’s active learning. The examples below describe actions that will be taken by staff in order to help the student </w:t>
      </w:r>
      <w:r w:rsidR="008F3782">
        <w:rPr>
          <w:rFonts w:asciiTheme="majorHAnsi" w:hAnsiTheme="majorHAnsi"/>
          <w:sz w:val="22"/>
        </w:rPr>
        <w:t>benefit from the educational program</w:t>
      </w:r>
      <w:r>
        <w:rPr>
          <w:rFonts w:asciiTheme="majorHAnsi" w:hAnsiTheme="majorHAnsi"/>
          <w:sz w:val="22"/>
        </w:rPr>
        <w:t xml:space="preserve">. </w:t>
      </w:r>
      <w:r w:rsidR="00CD01B2">
        <w:rPr>
          <w:rFonts w:asciiTheme="majorHAnsi" w:hAnsiTheme="majorHAnsi"/>
          <w:sz w:val="22"/>
        </w:rPr>
        <w:t xml:space="preserve">When </w:t>
      </w:r>
      <w:r>
        <w:rPr>
          <w:rFonts w:asciiTheme="majorHAnsi" w:hAnsiTheme="majorHAnsi"/>
          <w:sz w:val="22"/>
        </w:rPr>
        <w:t xml:space="preserve">an </w:t>
      </w:r>
      <w:r w:rsidR="00CD01B2">
        <w:rPr>
          <w:rFonts w:asciiTheme="majorHAnsi" w:hAnsiTheme="majorHAnsi"/>
          <w:sz w:val="22"/>
        </w:rPr>
        <w:t xml:space="preserve">assistive technology </w:t>
      </w:r>
      <w:r>
        <w:rPr>
          <w:rFonts w:asciiTheme="majorHAnsi" w:hAnsiTheme="majorHAnsi"/>
          <w:sz w:val="22"/>
        </w:rPr>
        <w:t xml:space="preserve">service </w:t>
      </w:r>
      <w:r w:rsidR="00CD01B2">
        <w:rPr>
          <w:rFonts w:asciiTheme="majorHAnsi" w:hAnsiTheme="majorHAnsi"/>
          <w:sz w:val="22"/>
        </w:rPr>
        <w:t>is provided as a related service it will be listed in the chart of related services</w:t>
      </w:r>
      <w:r>
        <w:rPr>
          <w:rFonts w:asciiTheme="majorHAnsi" w:hAnsiTheme="majorHAnsi"/>
          <w:sz w:val="22"/>
        </w:rPr>
        <w:t xml:space="preserve"> that includes </w:t>
      </w:r>
      <w:r w:rsidR="008F3782">
        <w:rPr>
          <w:rFonts w:asciiTheme="majorHAnsi" w:hAnsiTheme="majorHAnsi"/>
          <w:sz w:val="22"/>
        </w:rPr>
        <w:t>the</w:t>
      </w:r>
      <w:r>
        <w:rPr>
          <w:rFonts w:asciiTheme="majorHAnsi" w:hAnsiTheme="majorHAnsi"/>
          <w:sz w:val="22"/>
        </w:rPr>
        <w:t xml:space="preserve"> amount </w:t>
      </w:r>
      <w:r w:rsidR="008F3782">
        <w:rPr>
          <w:rFonts w:asciiTheme="majorHAnsi" w:hAnsiTheme="majorHAnsi"/>
          <w:sz w:val="22"/>
        </w:rPr>
        <w:t xml:space="preserve">of </w:t>
      </w:r>
      <w:r>
        <w:rPr>
          <w:rFonts w:asciiTheme="majorHAnsi" w:hAnsiTheme="majorHAnsi"/>
          <w:sz w:val="22"/>
        </w:rPr>
        <w:t>time</w:t>
      </w:r>
      <w:r w:rsidR="008F3782">
        <w:rPr>
          <w:rFonts w:asciiTheme="majorHAnsi" w:hAnsiTheme="majorHAnsi"/>
          <w:sz w:val="22"/>
        </w:rPr>
        <w:t xml:space="preserve"> needed and the duration, length and frequency</w:t>
      </w:r>
      <w:r w:rsidR="00CD01B2">
        <w:rPr>
          <w:rFonts w:asciiTheme="majorHAnsi" w:hAnsiTheme="majorHAnsi"/>
          <w:sz w:val="22"/>
        </w:rPr>
        <w:t>.</w:t>
      </w:r>
    </w:p>
    <w:p w:rsidR="008F3782" w:rsidRDefault="008F3782">
      <w:pPr>
        <w:rPr>
          <w:rFonts w:asciiTheme="majorHAnsi" w:hAnsiTheme="majorHAnsi"/>
          <w:sz w:val="22"/>
        </w:rPr>
      </w:pPr>
    </w:p>
    <w:p w:rsidR="008F3782" w:rsidRDefault="008F3782" w:rsidP="008F3782">
      <w:pPr>
        <w:ind w:left="720"/>
        <w:rPr>
          <w:rFonts w:asciiTheme="majorHAnsi" w:hAnsiTheme="majorHAnsi"/>
          <w:sz w:val="22"/>
        </w:rPr>
      </w:pPr>
      <w:r>
        <w:rPr>
          <w:rFonts w:asciiTheme="majorHAnsi" w:hAnsiTheme="majorHAnsi"/>
          <w:sz w:val="22"/>
        </w:rPr>
        <w:t>Mary uses a speech generating augmentative communication devices. She is independent in its use, but is unable to add new vocabulary due to the motor skills needed to do so. The Augmentative Communication Specialist will visit the class every other week for one hour to add new vocabulary as recommended by Mary and the classroom teacher.</w:t>
      </w:r>
    </w:p>
    <w:p w:rsidR="008F3782" w:rsidRDefault="008F3782" w:rsidP="008F3782">
      <w:pPr>
        <w:ind w:left="720"/>
        <w:rPr>
          <w:rFonts w:asciiTheme="majorHAnsi" w:hAnsiTheme="majorHAnsi"/>
          <w:sz w:val="22"/>
        </w:rPr>
      </w:pPr>
    </w:p>
    <w:p w:rsidR="008F3782" w:rsidRDefault="008F3782" w:rsidP="008F3782">
      <w:pPr>
        <w:ind w:left="720"/>
        <w:rPr>
          <w:rFonts w:asciiTheme="majorHAnsi" w:hAnsiTheme="majorHAnsi"/>
          <w:sz w:val="22"/>
        </w:rPr>
      </w:pPr>
      <w:r>
        <w:rPr>
          <w:rFonts w:asciiTheme="majorHAnsi" w:hAnsiTheme="majorHAnsi"/>
          <w:sz w:val="22"/>
        </w:rPr>
        <w:t>Jason is able to use complete written assignments using a computer with adapted input devices. The instructional assistant will visit the classroom twice per week for ½ hour each time to make back-up copies of all of Jason’s work and to identify any needs for new software or other materials that may arise.</w:t>
      </w:r>
    </w:p>
    <w:p w:rsidR="008F3782" w:rsidRDefault="008F3782" w:rsidP="008F3782">
      <w:pPr>
        <w:ind w:left="720"/>
        <w:rPr>
          <w:rFonts w:asciiTheme="majorHAnsi" w:hAnsiTheme="majorHAnsi"/>
          <w:sz w:val="22"/>
        </w:rPr>
      </w:pPr>
    </w:p>
    <w:p w:rsidR="00CD01B2" w:rsidRDefault="008F3782" w:rsidP="008F3782">
      <w:pPr>
        <w:ind w:left="720"/>
        <w:rPr>
          <w:rFonts w:asciiTheme="majorHAnsi" w:hAnsiTheme="majorHAnsi"/>
          <w:sz w:val="22"/>
        </w:rPr>
      </w:pPr>
      <w:r>
        <w:rPr>
          <w:rFonts w:asciiTheme="majorHAnsi" w:hAnsiTheme="majorHAnsi"/>
          <w:sz w:val="22"/>
        </w:rPr>
        <w:t>DiAnne is fully independent with her power wheelchair. The Occupational Therapist will visit the school one month before the beginning of each new semester to determine any needed building modifications or special adaptations that DiAnne may need for her new classes.</w:t>
      </w:r>
    </w:p>
    <w:p w:rsidR="00CD01B2" w:rsidRDefault="00CD01B2">
      <w:pPr>
        <w:rPr>
          <w:rFonts w:asciiTheme="majorHAnsi" w:hAnsiTheme="majorHAnsi"/>
          <w:sz w:val="22"/>
        </w:rPr>
      </w:pPr>
    </w:p>
    <w:p w:rsidR="003A36AD" w:rsidRDefault="003A36AD">
      <w:pPr>
        <w:rPr>
          <w:rFonts w:asciiTheme="majorHAnsi" w:hAnsiTheme="majorHAnsi"/>
          <w:b/>
          <w:sz w:val="22"/>
        </w:rPr>
      </w:pPr>
      <w:r>
        <w:rPr>
          <w:rFonts w:asciiTheme="majorHAnsi" w:hAnsiTheme="majorHAnsi"/>
          <w:b/>
          <w:sz w:val="22"/>
        </w:rPr>
        <w:t>Assistive Technology in Supplemental Aids and Services</w:t>
      </w:r>
    </w:p>
    <w:p w:rsidR="00FB5973" w:rsidRDefault="003A36AD">
      <w:pPr>
        <w:rPr>
          <w:rFonts w:asciiTheme="majorHAnsi" w:hAnsiTheme="majorHAnsi"/>
          <w:sz w:val="22"/>
        </w:rPr>
      </w:pPr>
      <w:r w:rsidRPr="003A36AD">
        <w:rPr>
          <w:rFonts w:asciiTheme="majorHAnsi" w:hAnsiTheme="majorHAnsi"/>
          <w:sz w:val="22"/>
        </w:rPr>
        <w:t>Supplementary</w:t>
      </w:r>
      <w:r>
        <w:rPr>
          <w:rFonts w:asciiTheme="majorHAnsi" w:hAnsiTheme="majorHAnsi"/>
          <w:sz w:val="22"/>
        </w:rPr>
        <w:t xml:space="preserve"> aids and services are those tools and services that a student needs in order to be successful in the general education classroom.</w:t>
      </w:r>
      <w:r w:rsidR="00FB5973">
        <w:rPr>
          <w:rFonts w:asciiTheme="majorHAnsi" w:hAnsiTheme="majorHAnsi"/>
          <w:sz w:val="22"/>
        </w:rPr>
        <w:t xml:space="preserve"> Statements need</w:t>
      </w:r>
      <w:r>
        <w:rPr>
          <w:rFonts w:asciiTheme="majorHAnsi" w:hAnsiTheme="majorHAnsi"/>
          <w:sz w:val="22"/>
        </w:rPr>
        <w:t xml:space="preserve"> to be specific and include the amount of time needed.</w:t>
      </w:r>
    </w:p>
    <w:p w:rsidR="00FB5973" w:rsidRDefault="00FB5973">
      <w:pPr>
        <w:rPr>
          <w:rFonts w:asciiTheme="majorHAnsi" w:hAnsiTheme="majorHAnsi"/>
          <w:sz w:val="22"/>
        </w:rPr>
      </w:pPr>
    </w:p>
    <w:p w:rsidR="00FB5973" w:rsidRDefault="00FB5973" w:rsidP="00C6365D">
      <w:pPr>
        <w:ind w:left="720"/>
        <w:rPr>
          <w:rFonts w:asciiTheme="majorHAnsi" w:hAnsiTheme="majorHAnsi"/>
          <w:sz w:val="22"/>
        </w:rPr>
      </w:pPr>
      <w:r>
        <w:rPr>
          <w:rFonts w:asciiTheme="majorHAnsi" w:hAnsiTheme="majorHAnsi"/>
          <w:sz w:val="22"/>
        </w:rPr>
        <w:t xml:space="preserve">Brandi uses a Braille ‘N Speak portable Braille note taker. She cannot take notes without it, so it must be present in all classes. </w:t>
      </w:r>
    </w:p>
    <w:p w:rsidR="00FB5973" w:rsidRDefault="00FB5973" w:rsidP="00C6365D">
      <w:pPr>
        <w:ind w:left="720"/>
        <w:rPr>
          <w:rFonts w:asciiTheme="majorHAnsi" w:hAnsiTheme="majorHAnsi"/>
          <w:sz w:val="22"/>
        </w:rPr>
      </w:pPr>
    </w:p>
    <w:p w:rsidR="003A36AD" w:rsidRDefault="00FB5973" w:rsidP="00C6365D">
      <w:pPr>
        <w:ind w:left="720"/>
        <w:rPr>
          <w:rFonts w:asciiTheme="majorHAnsi" w:hAnsiTheme="majorHAnsi"/>
          <w:sz w:val="22"/>
        </w:rPr>
      </w:pPr>
      <w:r>
        <w:rPr>
          <w:rFonts w:asciiTheme="majorHAnsi" w:hAnsiTheme="majorHAnsi"/>
          <w:sz w:val="22"/>
        </w:rPr>
        <w:t>Frank uses a personal FM amplifier in large lecture classes. The device is provided to the school district by a resource program for hearing impairment. He is to have it available in history, social studies and in any assemblies or special presentations.</w:t>
      </w:r>
    </w:p>
    <w:p w:rsidR="003A36AD" w:rsidRPr="003A36AD" w:rsidRDefault="003A36AD">
      <w:pPr>
        <w:rPr>
          <w:rFonts w:asciiTheme="majorHAnsi" w:hAnsiTheme="majorHAnsi"/>
          <w:sz w:val="22"/>
        </w:rPr>
      </w:pPr>
    </w:p>
    <w:p w:rsidR="00CD01B2" w:rsidRPr="00CD01B2" w:rsidRDefault="00CD01B2">
      <w:pPr>
        <w:rPr>
          <w:rFonts w:asciiTheme="majorHAnsi" w:hAnsiTheme="majorHAnsi"/>
          <w:b/>
          <w:sz w:val="22"/>
        </w:rPr>
      </w:pPr>
      <w:r w:rsidRPr="00CD01B2">
        <w:rPr>
          <w:rFonts w:asciiTheme="majorHAnsi" w:hAnsiTheme="majorHAnsi"/>
          <w:b/>
          <w:sz w:val="22"/>
        </w:rPr>
        <w:lastRenderedPageBreak/>
        <w:t>Assistive Technology in Supports for School Personnel</w:t>
      </w:r>
    </w:p>
    <w:p w:rsidR="00CD01B2" w:rsidRDefault="00CD01B2">
      <w:pPr>
        <w:rPr>
          <w:rFonts w:asciiTheme="majorHAnsi" w:hAnsiTheme="majorHAnsi"/>
          <w:sz w:val="22"/>
        </w:rPr>
      </w:pPr>
      <w:r>
        <w:rPr>
          <w:rFonts w:asciiTheme="majorHAnsi" w:hAnsiTheme="majorHAnsi"/>
          <w:sz w:val="22"/>
        </w:rPr>
        <w:t xml:space="preserve">When training is needed to allow school personnel to </w:t>
      </w:r>
      <w:r w:rsidR="00840EFF">
        <w:rPr>
          <w:rFonts w:asciiTheme="majorHAnsi" w:hAnsiTheme="majorHAnsi"/>
          <w:sz w:val="22"/>
        </w:rPr>
        <w:t xml:space="preserve"> carry out their role in AT use, it may be listed as a support that will be provided to the individuals needing it.</w:t>
      </w:r>
    </w:p>
    <w:p w:rsidR="00CD01B2" w:rsidRDefault="00CD01B2">
      <w:pPr>
        <w:rPr>
          <w:rFonts w:asciiTheme="majorHAnsi" w:hAnsiTheme="majorHAnsi"/>
          <w:sz w:val="22"/>
        </w:rPr>
      </w:pPr>
    </w:p>
    <w:p w:rsidR="00925DE2" w:rsidRDefault="00925DE2">
      <w:pPr>
        <w:rPr>
          <w:rFonts w:asciiTheme="majorHAnsi" w:hAnsiTheme="majorHAnsi"/>
          <w:b/>
          <w:sz w:val="22"/>
        </w:rPr>
      </w:pPr>
    </w:p>
    <w:p w:rsidR="00CD01B2" w:rsidRPr="00CD01B2" w:rsidRDefault="00CD01B2">
      <w:pPr>
        <w:rPr>
          <w:rFonts w:asciiTheme="majorHAnsi" w:hAnsiTheme="majorHAnsi"/>
          <w:b/>
          <w:sz w:val="22"/>
        </w:rPr>
      </w:pPr>
      <w:r w:rsidRPr="00CD01B2">
        <w:rPr>
          <w:rFonts w:asciiTheme="majorHAnsi" w:hAnsiTheme="majorHAnsi"/>
          <w:b/>
          <w:sz w:val="22"/>
        </w:rPr>
        <w:t>Assistive Technology in Participation in State and Local Assessments</w:t>
      </w:r>
    </w:p>
    <w:p w:rsidR="00CD01B2" w:rsidRDefault="00CD01B2">
      <w:pPr>
        <w:rPr>
          <w:rFonts w:asciiTheme="majorHAnsi" w:hAnsiTheme="majorHAnsi"/>
          <w:sz w:val="22"/>
        </w:rPr>
      </w:pPr>
      <w:r>
        <w:rPr>
          <w:rFonts w:asciiTheme="majorHAnsi" w:hAnsiTheme="majorHAnsi"/>
          <w:sz w:val="22"/>
        </w:rPr>
        <w:t>The IEP team is required to identify the accommodations and modifications needed by a student in order to participate in high stakes state and local assessments. While accommodations such as extended time or a quite setting are not AT, others are.  Any time the student is using an accommodation that is a tool that tool is assistive technology.</w:t>
      </w:r>
    </w:p>
    <w:p w:rsidR="00CD01B2" w:rsidRDefault="00CD01B2">
      <w:pPr>
        <w:rPr>
          <w:rFonts w:asciiTheme="majorHAnsi" w:hAnsiTheme="majorHAnsi"/>
          <w:sz w:val="22"/>
        </w:rPr>
      </w:pPr>
    </w:p>
    <w:p w:rsidR="00CD01B2" w:rsidRPr="00CD01B2" w:rsidRDefault="00CD01B2">
      <w:pPr>
        <w:rPr>
          <w:rFonts w:asciiTheme="majorHAnsi" w:hAnsiTheme="majorHAnsi"/>
          <w:b/>
          <w:sz w:val="22"/>
        </w:rPr>
      </w:pPr>
      <w:r w:rsidRPr="00CD01B2">
        <w:rPr>
          <w:rFonts w:asciiTheme="majorHAnsi" w:hAnsiTheme="majorHAnsi"/>
          <w:b/>
          <w:sz w:val="22"/>
        </w:rPr>
        <w:t>Assistive Technology in Transition Services</w:t>
      </w:r>
    </w:p>
    <w:p w:rsidR="004748D6" w:rsidRDefault="00CD01B2">
      <w:pPr>
        <w:rPr>
          <w:rFonts w:asciiTheme="majorHAnsi" w:hAnsiTheme="majorHAnsi"/>
          <w:sz w:val="22"/>
        </w:rPr>
      </w:pPr>
      <w:r>
        <w:rPr>
          <w:rFonts w:asciiTheme="majorHAnsi" w:hAnsiTheme="majorHAnsi"/>
          <w:sz w:val="22"/>
        </w:rPr>
        <w:t>The transition planning for a student who uses AT will need to include any services that are needed.</w:t>
      </w:r>
      <w:r w:rsidR="00840EFF">
        <w:rPr>
          <w:rFonts w:asciiTheme="majorHAnsi" w:hAnsiTheme="majorHAnsi"/>
          <w:sz w:val="22"/>
        </w:rPr>
        <w:t xml:space="preserve"> These might include the training of the student to learn to use a new device or a different model or brand that will be needed in </w:t>
      </w:r>
      <w:r w:rsidR="00925DE2">
        <w:rPr>
          <w:rFonts w:asciiTheme="majorHAnsi" w:hAnsiTheme="majorHAnsi"/>
          <w:sz w:val="22"/>
        </w:rPr>
        <w:t>the new environment. The services will depend on what the student needs to be able to do and also the characteristics of the new environment.</w:t>
      </w:r>
    </w:p>
    <w:p w:rsidR="00B6271F" w:rsidRDefault="00B6271F" w:rsidP="004748D6">
      <w:pPr>
        <w:rPr>
          <w:rFonts w:asciiTheme="majorHAnsi" w:hAnsiTheme="majorHAnsi"/>
          <w:sz w:val="22"/>
        </w:rPr>
      </w:pPr>
    </w:p>
    <w:p w:rsidR="00B6271F" w:rsidRPr="00B6271F" w:rsidRDefault="00B6271F" w:rsidP="00B6271F">
      <w:pPr>
        <w:pStyle w:val="Pa2"/>
        <w:rPr>
          <w:rFonts w:asciiTheme="majorHAnsi" w:hAnsiTheme="majorHAnsi" w:cs="Arial"/>
          <w:sz w:val="22"/>
        </w:rPr>
      </w:pPr>
      <w:r>
        <w:rPr>
          <w:rFonts w:asciiTheme="majorHAnsi" w:hAnsiTheme="majorHAnsi" w:cs="Arial"/>
          <w:b/>
          <w:bCs/>
          <w:sz w:val="22"/>
        </w:rPr>
        <w:t>Describing versus naming an</w:t>
      </w:r>
      <w:r w:rsidRPr="00B6271F">
        <w:rPr>
          <w:rFonts w:asciiTheme="majorHAnsi" w:hAnsiTheme="majorHAnsi" w:cs="Arial"/>
          <w:b/>
          <w:bCs/>
          <w:sz w:val="22"/>
        </w:rPr>
        <w:t xml:space="preserve"> AT product in the IEP document</w:t>
      </w:r>
    </w:p>
    <w:p w:rsidR="008505DA" w:rsidRDefault="00B6271F" w:rsidP="00B6271F">
      <w:pPr>
        <w:pStyle w:val="Pa1"/>
        <w:rPr>
          <w:rFonts w:asciiTheme="majorHAnsi" w:hAnsiTheme="majorHAnsi" w:cs="Arial"/>
          <w:sz w:val="22"/>
        </w:rPr>
      </w:pPr>
      <w:r w:rsidRPr="00B6271F">
        <w:rPr>
          <w:rFonts w:asciiTheme="majorHAnsi" w:hAnsiTheme="majorHAnsi" w:cs="Arial"/>
          <w:sz w:val="22"/>
        </w:rPr>
        <w:t xml:space="preserve">When </w:t>
      </w:r>
      <w:r>
        <w:rPr>
          <w:rFonts w:asciiTheme="majorHAnsi" w:hAnsiTheme="majorHAnsi" w:cs="Arial"/>
          <w:sz w:val="22"/>
        </w:rPr>
        <w:t>including</w:t>
      </w:r>
      <w:r w:rsidRPr="00B6271F">
        <w:rPr>
          <w:rFonts w:asciiTheme="majorHAnsi" w:hAnsiTheme="majorHAnsi" w:cs="Arial"/>
          <w:sz w:val="22"/>
        </w:rPr>
        <w:t xml:space="preserve"> the </w:t>
      </w:r>
      <w:r>
        <w:rPr>
          <w:rFonts w:asciiTheme="majorHAnsi" w:hAnsiTheme="majorHAnsi" w:cs="Arial"/>
          <w:sz w:val="22"/>
        </w:rPr>
        <w:t>AT in the IEP document</w:t>
      </w:r>
      <w:r w:rsidRPr="00B6271F">
        <w:rPr>
          <w:rFonts w:asciiTheme="majorHAnsi" w:hAnsiTheme="majorHAnsi" w:cs="Arial"/>
          <w:sz w:val="22"/>
        </w:rPr>
        <w:t xml:space="preserve">, it is considered best practice to describe the features </w:t>
      </w:r>
      <w:r w:rsidR="008505DA">
        <w:rPr>
          <w:rFonts w:asciiTheme="majorHAnsi" w:hAnsiTheme="majorHAnsi" w:cs="Arial"/>
          <w:sz w:val="22"/>
        </w:rPr>
        <w:t xml:space="preserve">needed </w:t>
      </w:r>
      <w:r w:rsidRPr="00B6271F">
        <w:rPr>
          <w:rFonts w:asciiTheme="majorHAnsi" w:hAnsiTheme="majorHAnsi" w:cs="Arial"/>
          <w:sz w:val="22"/>
        </w:rPr>
        <w:t xml:space="preserve">rather than </w:t>
      </w:r>
      <w:r>
        <w:rPr>
          <w:rFonts w:asciiTheme="majorHAnsi" w:hAnsiTheme="majorHAnsi" w:cs="Arial"/>
          <w:sz w:val="22"/>
        </w:rPr>
        <w:t xml:space="preserve">state a </w:t>
      </w:r>
      <w:r w:rsidRPr="00B6271F">
        <w:rPr>
          <w:rFonts w:asciiTheme="majorHAnsi" w:hAnsiTheme="majorHAnsi" w:cs="Arial"/>
          <w:sz w:val="22"/>
        </w:rPr>
        <w:t xml:space="preserve">brand name, because </w:t>
      </w:r>
      <w:r>
        <w:rPr>
          <w:rFonts w:asciiTheme="majorHAnsi" w:hAnsiTheme="majorHAnsi" w:cs="Arial"/>
          <w:sz w:val="22"/>
        </w:rPr>
        <w:t xml:space="preserve">devices change rapidly and </w:t>
      </w:r>
      <w:r w:rsidRPr="00B6271F">
        <w:rPr>
          <w:rFonts w:asciiTheme="majorHAnsi" w:hAnsiTheme="majorHAnsi" w:cs="Arial"/>
          <w:sz w:val="22"/>
        </w:rPr>
        <w:t>most devices and software have multiple features, not all of which may be required by the student to have FAPE. Listing the features provide</w:t>
      </w:r>
      <w:r>
        <w:rPr>
          <w:rFonts w:asciiTheme="majorHAnsi" w:hAnsiTheme="majorHAnsi" w:cs="Arial"/>
          <w:sz w:val="22"/>
        </w:rPr>
        <w:t>s</w:t>
      </w:r>
      <w:r w:rsidRPr="00B6271F">
        <w:rPr>
          <w:rFonts w:asciiTheme="majorHAnsi" w:hAnsiTheme="majorHAnsi" w:cs="Arial"/>
          <w:sz w:val="22"/>
        </w:rPr>
        <w:t xml:space="preserve"> a more accurate description of </w:t>
      </w:r>
      <w:r w:rsidR="001F2952">
        <w:rPr>
          <w:rFonts w:asciiTheme="majorHAnsi" w:hAnsiTheme="majorHAnsi" w:cs="Arial"/>
          <w:sz w:val="22"/>
        </w:rPr>
        <w:t>the support</w:t>
      </w:r>
      <w:r w:rsidRPr="00B6271F">
        <w:rPr>
          <w:rFonts w:asciiTheme="majorHAnsi" w:hAnsiTheme="majorHAnsi" w:cs="Arial"/>
          <w:sz w:val="22"/>
        </w:rPr>
        <w:t xml:space="preserve"> needed by the stu</w:t>
      </w:r>
      <w:r w:rsidRPr="00B6271F">
        <w:rPr>
          <w:rFonts w:asciiTheme="majorHAnsi" w:hAnsiTheme="majorHAnsi" w:cs="Arial"/>
          <w:sz w:val="22"/>
        </w:rPr>
        <w:softHyphen/>
        <w:t xml:space="preserve">dent, and may be particularly helpful in providing back-up or temporary replacement for the AT in the event of breakdown. </w:t>
      </w:r>
    </w:p>
    <w:p w:rsidR="004748D6" w:rsidRDefault="004748D6">
      <w:pPr>
        <w:rPr>
          <w:rFonts w:asciiTheme="majorHAnsi" w:hAnsiTheme="majorHAnsi"/>
          <w:sz w:val="22"/>
        </w:rPr>
      </w:pPr>
    </w:p>
    <w:p w:rsidR="004748D6" w:rsidRPr="004748D6" w:rsidRDefault="004748D6">
      <w:pPr>
        <w:rPr>
          <w:rFonts w:asciiTheme="majorHAnsi" w:hAnsiTheme="majorHAnsi"/>
          <w:b/>
          <w:sz w:val="22"/>
        </w:rPr>
      </w:pPr>
      <w:r w:rsidRPr="004748D6">
        <w:rPr>
          <w:rFonts w:asciiTheme="majorHAnsi" w:hAnsiTheme="majorHAnsi"/>
          <w:b/>
          <w:sz w:val="22"/>
        </w:rPr>
        <w:t xml:space="preserve">Providing </w:t>
      </w:r>
      <w:r>
        <w:rPr>
          <w:rFonts w:asciiTheme="majorHAnsi" w:hAnsiTheme="majorHAnsi"/>
          <w:b/>
          <w:sz w:val="22"/>
        </w:rPr>
        <w:t xml:space="preserve">the </w:t>
      </w:r>
      <w:r w:rsidRPr="004748D6">
        <w:rPr>
          <w:rFonts w:asciiTheme="majorHAnsi" w:hAnsiTheme="majorHAnsi"/>
          <w:b/>
          <w:sz w:val="22"/>
        </w:rPr>
        <w:t xml:space="preserve">AT </w:t>
      </w:r>
      <w:r>
        <w:rPr>
          <w:rFonts w:asciiTheme="majorHAnsi" w:hAnsiTheme="majorHAnsi"/>
          <w:b/>
          <w:sz w:val="22"/>
        </w:rPr>
        <w:t>to implement the IEP</w:t>
      </w:r>
    </w:p>
    <w:p w:rsidR="00D81DC9" w:rsidRDefault="004748D6" w:rsidP="004748D6">
      <w:pPr>
        <w:pStyle w:val="Pa1"/>
        <w:rPr>
          <w:rFonts w:asciiTheme="majorHAnsi" w:hAnsiTheme="majorHAnsi" w:cs="Arial"/>
          <w:sz w:val="22"/>
        </w:rPr>
      </w:pPr>
      <w:r>
        <w:rPr>
          <w:rFonts w:asciiTheme="majorHAnsi" w:hAnsiTheme="majorHAnsi" w:cs="Arial"/>
          <w:sz w:val="22"/>
        </w:rPr>
        <w:t xml:space="preserve">It is clear that the school must </w:t>
      </w:r>
      <w:r w:rsidR="008505DA">
        <w:rPr>
          <w:rFonts w:asciiTheme="majorHAnsi" w:hAnsiTheme="majorHAnsi" w:cs="Arial"/>
          <w:sz w:val="22"/>
        </w:rPr>
        <w:t>provide (i.e. make available)</w:t>
      </w:r>
      <w:r>
        <w:rPr>
          <w:rFonts w:asciiTheme="majorHAnsi" w:hAnsiTheme="majorHAnsi" w:cs="Arial"/>
          <w:sz w:val="22"/>
        </w:rPr>
        <w:t xml:space="preserve"> the AT that is described in the IEP so that the IEP can be implemented</w:t>
      </w:r>
      <w:r w:rsidR="008505DA">
        <w:rPr>
          <w:rFonts w:asciiTheme="majorHAnsi" w:hAnsiTheme="majorHAnsi" w:cs="Arial"/>
          <w:sz w:val="22"/>
        </w:rPr>
        <w:t xml:space="preserve"> in school</w:t>
      </w:r>
      <w:r>
        <w:rPr>
          <w:rFonts w:asciiTheme="majorHAnsi" w:hAnsiTheme="majorHAnsi" w:cs="Arial"/>
          <w:sz w:val="22"/>
        </w:rPr>
        <w:t>. In addition, IDEA states that o</w:t>
      </w:r>
      <w:r w:rsidRPr="004748D6">
        <w:rPr>
          <w:rFonts w:asciiTheme="majorHAnsi" w:hAnsiTheme="majorHAnsi" w:cs="Arial"/>
          <w:sz w:val="22"/>
        </w:rPr>
        <w:t>n a case-by-case basis, the use of school-purchased AT devices in a child’s home or in other settings is required if the child’s IEP team deter</w:t>
      </w:r>
      <w:r w:rsidRPr="004748D6">
        <w:rPr>
          <w:rFonts w:asciiTheme="majorHAnsi" w:hAnsiTheme="majorHAnsi" w:cs="Arial"/>
          <w:sz w:val="22"/>
        </w:rPr>
        <w:softHyphen/>
        <w:t>mines that the child needs access to those devices in order to receive FAPE (34 CFR 300.105). This may include providing AT devices or software when needed for homework, or for functional skills that are necessary across environments, such as communication using an augmentative/alternat</w:t>
      </w:r>
      <w:r w:rsidR="00840EFF">
        <w:rPr>
          <w:rFonts w:asciiTheme="majorHAnsi" w:hAnsiTheme="majorHAnsi" w:cs="Arial"/>
          <w:sz w:val="22"/>
        </w:rPr>
        <w:t>ive communication (AAC) device.</w:t>
      </w:r>
    </w:p>
    <w:p w:rsidR="00D81DC9" w:rsidRDefault="00D81DC9" w:rsidP="00D81DC9">
      <w:pPr>
        <w:pStyle w:val="Default"/>
      </w:pPr>
    </w:p>
    <w:p w:rsidR="00D81DC9" w:rsidRPr="00D81DC9" w:rsidRDefault="00D81DC9" w:rsidP="00D81DC9">
      <w:pPr>
        <w:pStyle w:val="Default"/>
        <w:rPr>
          <w:rFonts w:asciiTheme="majorHAnsi" w:hAnsiTheme="majorHAnsi"/>
          <w:b/>
          <w:sz w:val="22"/>
        </w:rPr>
      </w:pPr>
      <w:r w:rsidRPr="00D81DC9">
        <w:rPr>
          <w:rFonts w:asciiTheme="majorHAnsi" w:hAnsiTheme="majorHAnsi"/>
          <w:b/>
          <w:sz w:val="22"/>
        </w:rPr>
        <w:t>Conclusion</w:t>
      </w:r>
    </w:p>
    <w:p w:rsidR="004748D6" w:rsidRPr="00D81DC9" w:rsidRDefault="00D81DC9" w:rsidP="00D81DC9">
      <w:pPr>
        <w:pStyle w:val="Default"/>
        <w:rPr>
          <w:rFonts w:asciiTheme="majorHAnsi" w:hAnsiTheme="majorHAnsi"/>
          <w:sz w:val="22"/>
        </w:rPr>
      </w:pPr>
      <w:r w:rsidRPr="00D81DC9">
        <w:rPr>
          <w:rFonts w:asciiTheme="majorHAnsi" w:hAnsiTheme="majorHAnsi"/>
          <w:sz w:val="22"/>
        </w:rPr>
        <w:t>Clear</w:t>
      </w:r>
      <w:r>
        <w:rPr>
          <w:rFonts w:asciiTheme="majorHAnsi" w:hAnsiTheme="majorHAnsi"/>
          <w:sz w:val="22"/>
        </w:rPr>
        <w:t xml:space="preserve"> written descriptions of the functions of assistive technology in the education program serve to clarify for students, parents, and service providers both the benefits and the responsibilities surrounding the use of the assistive technology. When everyone understands the expected role the assistive technology will play in a student’s life, decisions about the appropriate assistive technology as well as funding decisions are made easier for the IEP team.</w:t>
      </w:r>
    </w:p>
    <w:sectPr w:rsidR="004748D6" w:rsidRPr="00D81DC9" w:rsidSect="00883774">
      <w:footerReference w:type="default" r:id="rId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50FB" w:rsidRDefault="006F50FB" w:rsidP="00925DE2">
      <w:r>
        <w:separator/>
      </w:r>
    </w:p>
  </w:endnote>
  <w:endnote w:type="continuationSeparator" w:id="0">
    <w:p w:rsidR="006F50FB" w:rsidRDefault="006F50FB" w:rsidP="00925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yriad Pro">
    <w:altName w:val="Corbel"/>
    <w:panose1 w:val="020B0604020202020204"/>
    <w:charset w:val="00"/>
    <w:family w:val="auto"/>
    <w:pitch w:val="variable"/>
    <w:sig w:usb0="00000001"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hAnsiTheme="majorHAnsi" w:cstheme="majorHAnsi"/>
        <w:sz w:val="20"/>
      </w:rPr>
      <w:id w:val="687107"/>
      <w:docPartObj>
        <w:docPartGallery w:val="Page Numbers (Bottom of Page)"/>
        <w:docPartUnique/>
      </w:docPartObj>
    </w:sdtPr>
    <w:sdtEndPr/>
    <w:sdtContent>
      <w:p w:rsidR="00925DE2" w:rsidRPr="008D1228" w:rsidRDefault="008D1228" w:rsidP="00474677">
        <w:pPr>
          <w:pStyle w:val="Footer"/>
          <w:rPr>
            <w:rFonts w:asciiTheme="majorHAnsi" w:hAnsiTheme="majorHAnsi" w:cstheme="majorHAnsi"/>
            <w:sz w:val="20"/>
          </w:rPr>
        </w:pPr>
        <w:r w:rsidRPr="008D1228">
          <w:rPr>
            <w:rFonts w:asciiTheme="majorHAnsi" w:hAnsiTheme="majorHAnsi" w:cstheme="majorHAnsi"/>
            <w:sz w:val="20"/>
          </w:rPr>
          <w:t>Bowser and Reed, 2012: Education Tech Points</w:t>
        </w:r>
        <w:r w:rsidR="00474677" w:rsidRPr="008D1228">
          <w:rPr>
            <w:rFonts w:asciiTheme="majorHAnsi" w:hAnsiTheme="majorHAnsi" w:cstheme="majorHAnsi"/>
            <w:sz w:val="20"/>
          </w:rPr>
          <w:t xml:space="preserve"> </w:t>
        </w:r>
        <w:r w:rsidR="00474677" w:rsidRPr="008D1228">
          <w:rPr>
            <w:rFonts w:asciiTheme="majorHAnsi" w:hAnsiTheme="majorHAnsi" w:cstheme="majorHAnsi"/>
            <w:sz w:val="20"/>
          </w:rPr>
          <w:tab/>
        </w:r>
        <w:r w:rsidR="00474677" w:rsidRPr="008D1228">
          <w:rPr>
            <w:rFonts w:asciiTheme="majorHAnsi" w:hAnsiTheme="majorHAnsi" w:cstheme="majorHAnsi"/>
            <w:sz w:val="20"/>
          </w:rPr>
          <w:tab/>
        </w:r>
        <w:r w:rsidR="0048194F" w:rsidRPr="008D1228">
          <w:rPr>
            <w:rFonts w:asciiTheme="majorHAnsi" w:hAnsiTheme="majorHAnsi" w:cstheme="majorHAnsi"/>
            <w:sz w:val="20"/>
          </w:rPr>
          <w:fldChar w:fldCharType="begin"/>
        </w:r>
        <w:r w:rsidR="006A02EC" w:rsidRPr="008D1228">
          <w:rPr>
            <w:rFonts w:asciiTheme="majorHAnsi" w:hAnsiTheme="majorHAnsi" w:cstheme="majorHAnsi"/>
            <w:sz w:val="20"/>
          </w:rPr>
          <w:instrText xml:space="preserve"> PAGE   \* MERGEFORMAT </w:instrText>
        </w:r>
        <w:r w:rsidR="0048194F" w:rsidRPr="008D1228">
          <w:rPr>
            <w:rFonts w:asciiTheme="majorHAnsi" w:hAnsiTheme="majorHAnsi" w:cstheme="majorHAnsi"/>
            <w:sz w:val="20"/>
          </w:rPr>
          <w:fldChar w:fldCharType="separate"/>
        </w:r>
        <w:r>
          <w:rPr>
            <w:rFonts w:asciiTheme="majorHAnsi" w:hAnsiTheme="majorHAnsi" w:cstheme="majorHAnsi"/>
            <w:noProof/>
            <w:sz w:val="20"/>
          </w:rPr>
          <w:t>3</w:t>
        </w:r>
        <w:r w:rsidR="0048194F" w:rsidRPr="008D1228">
          <w:rPr>
            <w:rFonts w:asciiTheme="majorHAnsi" w:hAnsiTheme="majorHAnsi" w:cstheme="majorHAnsi"/>
            <w:sz w:val="20"/>
          </w:rPr>
          <w:fldChar w:fldCharType="end"/>
        </w:r>
      </w:p>
    </w:sdtContent>
  </w:sdt>
  <w:p w:rsidR="00925DE2" w:rsidRDefault="00925DE2">
    <w:pPr>
      <w:pStyle w:val="Footer"/>
    </w:pPr>
  </w:p>
  <w:p w:rsidR="008D1228" w:rsidRDefault="008D12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50FB" w:rsidRDefault="006F50FB" w:rsidP="00925DE2">
      <w:r>
        <w:separator/>
      </w:r>
    </w:p>
  </w:footnote>
  <w:footnote w:type="continuationSeparator" w:id="0">
    <w:p w:rsidR="006F50FB" w:rsidRDefault="006F50FB" w:rsidP="00925D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3A4B4B"/>
    <w:multiLevelType w:val="hybridMultilevel"/>
    <w:tmpl w:val="9BFA47BE"/>
    <w:lvl w:ilvl="0" w:tplc="F1D896B6">
      <w:numFmt w:val="bullet"/>
      <w:lvlText w:val="•"/>
      <w:lvlJc w:val="left"/>
      <w:pPr>
        <w:ind w:left="740" w:hanging="360"/>
      </w:pPr>
      <w:rPr>
        <w:rFonts w:ascii="Myriad Pro" w:eastAsiaTheme="minorHAnsi" w:hAnsi="Myriad Pro" w:cs="Myriad Pro" w:hint="default"/>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hideSpellingErrors/>
  <w:hideGrammaticalErrors/>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883774"/>
    <w:rsid w:val="00127ABE"/>
    <w:rsid w:val="00135C3F"/>
    <w:rsid w:val="00176DBB"/>
    <w:rsid w:val="001F2952"/>
    <w:rsid w:val="001F5698"/>
    <w:rsid w:val="002F670A"/>
    <w:rsid w:val="00351C0E"/>
    <w:rsid w:val="003633C4"/>
    <w:rsid w:val="003A36AD"/>
    <w:rsid w:val="00406B17"/>
    <w:rsid w:val="00474677"/>
    <w:rsid w:val="004748D6"/>
    <w:rsid w:val="0048194F"/>
    <w:rsid w:val="004B1356"/>
    <w:rsid w:val="005D510F"/>
    <w:rsid w:val="00637B37"/>
    <w:rsid w:val="006A02EC"/>
    <w:rsid w:val="006B348D"/>
    <w:rsid w:val="006B54EC"/>
    <w:rsid w:val="006F50FB"/>
    <w:rsid w:val="007372C4"/>
    <w:rsid w:val="00741C50"/>
    <w:rsid w:val="00775A91"/>
    <w:rsid w:val="00840EFF"/>
    <w:rsid w:val="008505DA"/>
    <w:rsid w:val="00883774"/>
    <w:rsid w:val="008A5947"/>
    <w:rsid w:val="008D1228"/>
    <w:rsid w:val="008F3782"/>
    <w:rsid w:val="00925DE2"/>
    <w:rsid w:val="00B6271F"/>
    <w:rsid w:val="00C6365D"/>
    <w:rsid w:val="00CD01B2"/>
    <w:rsid w:val="00CE058D"/>
    <w:rsid w:val="00D81DC9"/>
    <w:rsid w:val="00DD1350"/>
    <w:rsid w:val="00F31F32"/>
    <w:rsid w:val="00F5154E"/>
    <w:rsid w:val="00F5384B"/>
    <w:rsid w:val="00F71252"/>
    <w:rsid w:val="00FA04DC"/>
    <w:rsid w:val="00FB597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E48FF8EE-41D8-ED45-968F-A0D502F8B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48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670A"/>
    <w:pPr>
      <w:autoSpaceDE w:val="0"/>
      <w:autoSpaceDN w:val="0"/>
      <w:adjustRightInd w:val="0"/>
    </w:pPr>
    <w:rPr>
      <w:rFonts w:ascii="Myriad Pro" w:hAnsi="Myriad Pro" w:cs="Myriad Pro"/>
      <w:color w:val="000000"/>
      <w:sz w:val="24"/>
      <w:szCs w:val="24"/>
    </w:rPr>
  </w:style>
  <w:style w:type="paragraph" w:customStyle="1" w:styleId="Pa1">
    <w:name w:val="Pa1"/>
    <w:basedOn w:val="Default"/>
    <w:next w:val="Default"/>
    <w:uiPriority w:val="99"/>
    <w:rsid w:val="002F670A"/>
    <w:pPr>
      <w:spacing w:line="241" w:lineRule="atLeast"/>
    </w:pPr>
    <w:rPr>
      <w:rFonts w:cstheme="minorBidi"/>
      <w:color w:val="auto"/>
    </w:rPr>
  </w:style>
  <w:style w:type="paragraph" w:customStyle="1" w:styleId="Pa4">
    <w:name w:val="Pa4"/>
    <w:basedOn w:val="Default"/>
    <w:next w:val="Default"/>
    <w:uiPriority w:val="99"/>
    <w:rsid w:val="002F670A"/>
    <w:pPr>
      <w:spacing w:line="241" w:lineRule="atLeast"/>
    </w:pPr>
    <w:rPr>
      <w:rFonts w:cstheme="minorBidi"/>
      <w:color w:val="auto"/>
    </w:rPr>
  </w:style>
  <w:style w:type="paragraph" w:customStyle="1" w:styleId="Pa2">
    <w:name w:val="Pa2"/>
    <w:basedOn w:val="Default"/>
    <w:next w:val="Default"/>
    <w:uiPriority w:val="99"/>
    <w:rsid w:val="00B6271F"/>
    <w:pPr>
      <w:spacing w:line="251" w:lineRule="atLeast"/>
    </w:pPr>
    <w:rPr>
      <w:rFonts w:cstheme="minorBidi"/>
      <w:color w:val="auto"/>
    </w:rPr>
  </w:style>
  <w:style w:type="paragraph" w:styleId="Header">
    <w:name w:val="header"/>
    <w:basedOn w:val="Normal"/>
    <w:link w:val="HeaderChar"/>
    <w:uiPriority w:val="99"/>
    <w:semiHidden/>
    <w:unhideWhenUsed/>
    <w:rsid w:val="00925DE2"/>
    <w:pPr>
      <w:tabs>
        <w:tab w:val="center" w:pos="4680"/>
        <w:tab w:val="right" w:pos="9360"/>
      </w:tabs>
    </w:pPr>
  </w:style>
  <w:style w:type="character" w:customStyle="1" w:styleId="HeaderChar">
    <w:name w:val="Header Char"/>
    <w:basedOn w:val="DefaultParagraphFont"/>
    <w:link w:val="Header"/>
    <w:uiPriority w:val="99"/>
    <w:semiHidden/>
    <w:rsid w:val="00925DE2"/>
    <w:rPr>
      <w:sz w:val="24"/>
      <w:szCs w:val="24"/>
    </w:rPr>
  </w:style>
  <w:style w:type="paragraph" w:styleId="Footer">
    <w:name w:val="footer"/>
    <w:basedOn w:val="Normal"/>
    <w:link w:val="FooterChar"/>
    <w:uiPriority w:val="99"/>
    <w:unhideWhenUsed/>
    <w:rsid w:val="00925DE2"/>
    <w:pPr>
      <w:tabs>
        <w:tab w:val="center" w:pos="4680"/>
        <w:tab w:val="right" w:pos="9360"/>
      </w:tabs>
    </w:pPr>
  </w:style>
  <w:style w:type="character" w:customStyle="1" w:styleId="FooterChar">
    <w:name w:val="Footer Char"/>
    <w:basedOn w:val="DefaultParagraphFont"/>
    <w:link w:val="Footer"/>
    <w:uiPriority w:val="99"/>
    <w:rsid w:val="00925DE2"/>
    <w:rPr>
      <w:sz w:val="24"/>
      <w:szCs w:val="24"/>
    </w:rPr>
  </w:style>
  <w:style w:type="character" w:styleId="Hyperlink">
    <w:name w:val="Hyperlink"/>
    <w:basedOn w:val="DefaultParagraphFont"/>
    <w:uiPriority w:val="99"/>
    <w:unhideWhenUsed/>
    <w:rsid w:val="004746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2123</Words>
  <Characters>12107</Characters>
  <Application>Microsoft Office Word</Application>
  <DocSecurity>0</DocSecurity>
  <Lines>100</Lines>
  <Paragraphs>28</Paragraphs>
  <ScaleCrop>false</ScaleCrop>
  <Company>Hewlett-Packard</Company>
  <LinksUpToDate>false</LinksUpToDate>
  <CharactersWithSpaces>14202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Penny Reed</cp:lastModifiedBy>
  <cp:revision>2</cp:revision>
  <dcterms:created xsi:type="dcterms:W3CDTF">2018-08-05T20:37:00Z</dcterms:created>
  <dcterms:modified xsi:type="dcterms:W3CDTF">2018-08-05T20:37:00Z</dcterms:modified>
</cp:coreProperties>
</file>